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955033">
              <w:rPr>
                <w:rFonts w:eastAsia="Times New Roman" w:cs="Times New Roman"/>
                <w:sz w:val="24"/>
                <w:szCs w:val="24"/>
                <w:lang w:eastAsia="ar-SA"/>
              </w:rPr>
              <w:t>3</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sidR="00955033" w:rsidRPr="009A4F80">
              <w:rPr>
                <w:b/>
                <w:iCs/>
                <w:sz w:val="24"/>
                <w:szCs w:val="24"/>
              </w:rPr>
              <w:t>38.02.03 Операционная деятельность в логистике</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A21C46">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7B264B">
        <w:rPr>
          <w:rFonts w:eastAsia="Times New Roman" w:cs="Times New Roman"/>
          <w:b/>
          <w:sz w:val="28"/>
          <w:szCs w:val="28"/>
        </w:rPr>
        <w:t>0</w:t>
      </w:r>
      <w:r w:rsidR="00955033">
        <w:rPr>
          <w:rFonts w:eastAsia="Times New Roman" w:cs="Times New Roman"/>
          <w:b/>
          <w:sz w:val="28"/>
          <w:szCs w:val="28"/>
        </w:rPr>
        <w:t>3</w:t>
      </w:r>
      <w:r w:rsidRPr="00DD6211">
        <w:rPr>
          <w:rFonts w:eastAsia="Times New Roman" w:cs="Times New Roman"/>
          <w:b/>
          <w:sz w:val="28"/>
          <w:szCs w:val="28"/>
        </w:rPr>
        <w:t xml:space="preserve"> </w:t>
      </w:r>
      <w:r w:rsidR="00134CCD">
        <w:rPr>
          <w:rFonts w:eastAsia="Times New Roman" w:cs="Times New Roman"/>
          <w:b/>
          <w:sz w:val="28"/>
          <w:szCs w:val="28"/>
        </w:rPr>
        <w:t>Статистика</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w:t>
      </w:r>
      <w:r w:rsidR="00955033" w:rsidRPr="00955033">
        <w:rPr>
          <w:b/>
          <w:iCs/>
          <w:sz w:val="28"/>
          <w:szCs w:val="28"/>
        </w:rPr>
        <w:t>38.02.03 Операционная деятельность в логистике</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AE4E6E" w:rsidRPr="00DD6211" w:rsidRDefault="006F36D4" w:rsidP="00DD6211">
      <w:pPr>
        <w:widowControl w:val="0"/>
        <w:autoSpaceDE w:val="0"/>
        <w:autoSpaceDN w:val="0"/>
        <w:jc w:val="center"/>
        <w:rPr>
          <w:rFonts w:eastAsia="Times New Roman" w:cs="Times New Roman"/>
          <w:sz w:val="24"/>
          <w:szCs w:val="24"/>
        </w:rPr>
        <w:sectPr w:rsidR="00AE4E6E" w:rsidRPr="00DD6211" w:rsidSect="0027588C">
          <w:footerReference w:type="first" r:id="rId8"/>
          <w:type w:val="nextColumn"/>
          <w:pgSz w:w="11910" w:h="16840"/>
          <w:pgMar w:top="1134" w:right="1134" w:bottom="1134" w:left="1134" w:header="0" w:footer="1293" w:gutter="0"/>
          <w:pgNumType w:start="1"/>
          <w:cols w:space="720"/>
          <w:docGrid w:linePitch="299"/>
        </w:sectPr>
      </w:pPr>
      <w:r w:rsidRPr="002C0A7E">
        <w:rPr>
          <w:rFonts w:eastAsia="Times New Roman" w:cs="Times New Roman"/>
          <w:sz w:val="24"/>
          <w:szCs w:val="24"/>
        </w:rPr>
        <w:t>202</w:t>
      </w:r>
      <w:r w:rsidR="00955033">
        <w:rPr>
          <w:rFonts w:eastAsia="Times New Roman" w:cs="Times New Roman"/>
          <w:sz w:val="24"/>
          <w:szCs w:val="24"/>
        </w:rPr>
        <w:t>4</w:t>
      </w:r>
    </w:p>
    <w:p w:rsidR="00DD6211" w:rsidRPr="00955033" w:rsidRDefault="00DD6211" w:rsidP="00DD6211">
      <w:pPr>
        <w:widowControl w:val="0"/>
        <w:autoSpaceDE w:val="0"/>
        <w:autoSpaceDN w:val="0"/>
        <w:ind w:right="1" w:firstLine="360"/>
        <w:jc w:val="both"/>
        <w:rPr>
          <w:rFonts w:eastAsia="Times New Roman" w:cs="Times New Roman"/>
          <w:b/>
          <w:sz w:val="24"/>
          <w:szCs w:val="24"/>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w:t>
      </w:r>
      <w:r w:rsidR="007B264B">
        <w:rPr>
          <w:rFonts w:eastAsia="Times New Roman" w:cs="Times New Roman"/>
          <w:b/>
          <w:sz w:val="24"/>
          <w:szCs w:val="24"/>
        </w:rPr>
        <w:t>0</w:t>
      </w:r>
      <w:r w:rsidR="00955033">
        <w:rPr>
          <w:rFonts w:eastAsia="Times New Roman" w:cs="Times New Roman"/>
          <w:b/>
          <w:sz w:val="24"/>
          <w:szCs w:val="24"/>
        </w:rPr>
        <w:t>3</w:t>
      </w:r>
      <w:r w:rsidRPr="001426B9">
        <w:rPr>
          <w:rFonts w:eastAsia="Times New Roman" w:cs="Times New Roman"/>
          <w:b/>
          <w:sz w:val="24"/>
          <w:szCs w:val="24"/>
        </w:rPr>
        <w:t xml:space="preserve"> </w:t>
      </w:r>
      <w:r w:rsidR="008D6F71">
        <w:rPr>
          <w:rFonts w:eastAsia="Times New Roman" w:cs="Times New Roman"/>
          <w:b/>
          <w:sz w:val="24"/>
          <w:szCs w:val="24"/>
        </w:rPr>
        <w:t>Статистика</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00955033" w:rsidRPr="00955033">
        <w:rPr>
          <w:rFonts w:cs="Times New Roman"/>
          <w:sz w:val="24"/>
          <w:szCs w:val="24"/>
        </w:rPr>
        <w:t>38.02.03. Операционная деятельность в логистике (Приказ Минпросвещения России от 21.04.2022г. №257)</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10314" w:type="dxa"/>
        <w:tblLook w:val="01E0" w:firstRow="1" w:lastRow="1" w:firstColumn="1" w:lastColumn="1" w:noHBand="0" w:noVBand="0"/>
      </w:tblPr>
      <w:tblGrid>
        <w:gridCol w:w="5495"/>
        <w:gridCol w:w="4819"/>
      </w:tblGrid>
      <w:tr w:rsidR="00AE4E6E" w:rsidRPr="006952FE" w:rsidTr="00F7463D">
        <w:tc>
          <w:tcPr>
            <w:tcW w:w="549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664DB2">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4819"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664DB2">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w:t>
            </w:r>
            <w:r>
              <w:rPr>
                <w:rFonts w:eastAsia="Times New Roman" w:cs="Times New Roman"/>
                <w:sz w:val="24"/>
                <w:szCs w:val="24"/>
                <w:lang w:eastAsia="ru-RU"/>
              </w:rPr>
              <w:t xml:space="preserve">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 xml:space="preserve">Ю. Ю. Бесова                                        </w:t>
            </w:r>
          </w:p>
        </w:tc>
      </w:tr>
      <w:tr w:rsidR="00AE4E6E" w:rsidRPr="00664DB2" w:rsidTr="00F7463D">
        <w:trPr>
          <w:trHeight w:val="1100"/>
        </w:trPr>
        <w:tc>
          <w:tcPr>
            <w:tcW w:w="5495" w:type="dxa"/>
          </w:tcPr>
          <w:p w:rsidR="00AE4E6E" w:rsidRPr="00664DB2" w:rsidRDefault="00AE4E6E" w:rsidP="00AE4E6E">
            <w:pPr>
              <w:jc w:val="center"/>
              <w:rPr>
                <w:rFonts w:eastAsia="Times New Roman" w:cs="Times New Roman"/>
                <w:sz w:val="24"/>
                <w:szCs w:val="24"/>
                <w:lang w:eastAsia="ru-RU"/>
              </w:rPr>
            </w:pPr>
          </w:p>
          <w:p w:rsidR="00AE4E6E" w:rsidRPr="00664DB2" w:rsidRDefault="00AE4E6E" w:rsidP="00AE4E6E">
            <w:pPr>
              <w:rPr>
                <w:rFonts w:eastAsia="Times New Roman" w:cs="Times New Roman"/>
                <w:sz w:val="24"/>
                <w:szCs w:val="24"/>
                <w:lang w:eastAsia="ru-RU"/>
              </w:rPr>
            </w:pPr>
            <w:r w:rsidRPr="00664DB2">
              <w:rPr>
                <w:rFonts w:eastAsia="Times New Roman" w:cs="Times New Roman"/>
                <w:sz w:val="24"/>
                <w:szCs w:val="24"/>
                <w:lang w:eastAsia="ru-RU"/>
              </w:rPr>
              <w:t>Протокол заседания МК</w:t>
            </w:r>
          </w:p>
          <w:p w:rsidR="00AE4E6E" w:rsidRPr="00664DB2" w:rsidRDefault="006F36D4" w:rsidP="00955033">
            <w:pPr>
              <w:jc w:val="both"/>
              <w:rPr>
                <w:rFonts w:eastAsia="Times New Roman" w:cs="Times New Roman"/>
                <w:sz w:val="24"/>
                <w:szCs w:val="24"/>
                <w:lang w:eastAsia="ru-RU"/>
              </w:rPr>
            </w:pPr>
            <w:r w:rsidRPr="00664DB2">
              <w:rPr>
                <w:rFonts w:eastAsia="Times New Roman" w:cs="Times New Roman"/>
                <w:sz w:val="24"/>
                <w:szCs w:val="24"/>
                <w:lang w:eastAsia="ru-RU"/>
              </w:rPr>
              <w:t xml:space="preserve">№ 1 от </w:t>
            </w:r>
            <w:r w:rsidR="00AE4E6E" w:rsidRPr="00664DB2">
              <w:rPr>
                <w:rFonts w:eastAsia="Times New Roman" w:cs="Times New Roman"/>
                <w:sz w:val="24"/>
                <w:szCs w:val="24"/>
                <w:lang w:eastAsia="ru-RU"/>
              </w:rPr>
              <w:t>«</w:t>
            </w:r>
            <w:r w:rsidR="00955033">
              <w:rPr>
                <w:rFonts w:eastAsia="Times New Roman" w:cs="Times New Roman"/>
                <w:sz w:val="24"/>
                <w:szCs w:val="24"/>
                <w:lang w:eastAsia="ru-RU"/>
              </w:rPr>
              <w:t>26</w:t>
            </w:r>
            <w:r w:rsidR="00566034" w:rsidRPr="00664DB2">
              <w:rPr>
                <w:rFonts w:eastAsia="Times New Roman" w:cs="Times New Roman"/>
                <w:sz w:val="24"/>
                <w:szCs w:val="24"/>
                <w:lang w:eastAsia="ru-RU"/>
              </w:rPr>
              <w:t>» августа 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c>
          <w:tcPr>
            <w:tcW w:w="4819" w:type="dxa"/>
          </w:tcPr>
          <w:p w:rsidR="00AE4E6E" w:rsidRPr="00664DB2" w:rsidRDefault="00AE4E6E" w:rsidP="00AE4E6E">
            <w:pPr>
              <w:rPr>
                <w:rFonts w:eastAsia="Times New Roman" w:cs="Times New Roman"/>
                <w:sz w:val="24"/>
                <w:szCs w:val="24"/>
                <w:lang w:eastAsia="ru-RU"/>
              </w:rPr>
            </w:pPr>
          </w:p>
          <w:p w:rsidR="00AE4E6E" w:rsidRPr="00664DB2" w:rsidRDefault="00566034" w:rsidP="00955033">
            <w:pPr>
              <w:rPr>
                <w:rFonts w:eastAsia="Times New Roman" w:cs="Times New Roman"/>
                <w:sz w:val="24"/>
                <w:szCs w:val="24"/>
                <w:lang w:eastAsia="ru-RU"/>
              </w:rPr>
            </w:pPr>
            <w:r w:rsidRPr="00664DB2">
              <w:rPr>
                <w:rFonts w:eastAsia="Times New Roman" w:cs="Times New Roman"/>
                <w:sz w:val="24"/>
                <w:szCs w:val="24"/>
                <w:lang w:eastAsia="ru-RU"/>
              </w:rPr>
              <w:t>«</w:t>
            </w:r>
            <w:r w:rsidR="00955033">
              <w:rPr>
                <w:rFonts w:eastAsia="Times New Roman" w:cs="Times New Roman"/>
                <w:sz w:val="24"/>
                <w:szCs w:val="24"/>
                <w:lang w:eastAsia="ru-RU"/>
              </w:rPr>
              <w:t>26</w:t>
            </w:r>
            <w:r w:rsidR="006F36D4" w:rsidRPr="00664DB2">
              <w:rPr>
                <w:rFonts w:eastAsia="Times New Roman" w:cs="Times New Roman"/>
                <w:sz w:val="24"/>
                <w:szCs w:val="24"/>
                <w:lang w:eastAsia="ru-RU"/>
              </w:rPr>
              <w:t xml:space="preserve">» августа </w:t>
            </w:r>
            <w:r w:rsidRPr="00664DB2">
              <w:rPr>
                <w:rFonts w:eastAsia="Times New Roman" w:cs="Times New Roman"/>
                <w:sz w:val="24"/>
                <w:szCs w:val="24"/>
                <w:lang w:eastAsia="ru-RU"/>
              </w:rPr>
              <w:t>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CA2987" w:rsidRPr="00A67D20" w:rsidRDefault="00566034" w:rsidP="00A67D20">
      <w:pPr>
        <w:ind w:firstLine="708"/>
        <w:jc w:val="both"/>
        <w:rPr>
          <w:rFonts w:eastAsia="Calibri" w:cs="Times New Roman"/>
          <w:color w:val="000000"/>
          <w:sz w:val="24"/>
          <w:szCs w:val="24"/>
        </w:rPr>
      </w:pPr>
      <w:r>
        <w:rPr>
          <w:rFonts w:eastAsia="Calibri"/>
          <w:sz w:val="24"/>
          <w:szCs w:val="24"/>
        </w:rPr>
        <w:t xml:space="preserve">Рецензент: </w:t>
      </w:r>
      <w:r w:rsidR="00A67D20" w:rsidRPr="00A67D20">
        <w:rPr>
          <w:rFonts w:cs="Times New Roman"/>
          <w:sz w:val="24"/>
          <w:szCs w:val="24"/>
        </w:rPr>
        <w:t>Территориальный управляющий АО «Тандер» О.П. Клочкова</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t xml:space="preserve">1. ОБЩАЯ ХАРАКТЕРИСТИКА </w:t>
      </w:r>
      <w:r w:rsidRPr="00D273E3">
        <w:rPr>
          <w:b/>
          <w:color w:val="000000"/>
          <w:sz w:val="24"/>
          <w:szCs w:val="24"/>
        </w:rPr>
        <w:t>РАБОЧЕЙ</w:t>
      </w:r>
      <w:r w:rsidRPr="00D273E3">
        <w:rPr>
          <w:b/>
          <w:sz w:val="24"/>
          <w:szCs w:val="24"/>
        </w:rPr>
        <w:t xml:space="preserve"> ПРОГРАММЫ </w:t>
      </w:r>
      <w:r w:rsidR="00A21C46">
        <w:rPr>
          <w:b/>
          <w:sz w:val="24"/>
          <w:szCs w:val="24"/>
        </w:rPr>
        <w:br/>
      </w:r>
      <w:r w:rsidRPr="00D273E3">
        <w:rPr>
          <w:b/>
          <w:sz w:val="24"/>
          <w:szCs w:val="24"/>
        </w:rPr>
        <w:t xml:space="preserve">УЧЕБНОЙ ДИСЦИПЛИНЫ </w:t>
      </w:r>
      <w:r w:rsidR="00A21C46">
        <w:rPr>
          <w:b/>
          <w:sz w:val="24"/>
          <w:szCs w:val="24"/>
        </w:rPr>
        <w:br/>
      </w:r>
      <w:r w:rsidR="007B264B">
        <w:rPr>
          <w:b/>
          <w:sz w:val="24"/>
          <w:szCs w:val="24"/>
        </w:rPr>
        <w:t xml:space="preserve">ОП.03 </w:t>
      </w:r>
      <w:r w:rsidR="008D6F71">
        <w:rPr>
          <w:b/>
          <w:sz w:val="24"/>
          <w:szCs w:val="24"/>
        </w:rPr>
        <w:t>СТАТИСТИКА</w:t>
      </w:r>
    </w:p>
    <w:p w:rsidR="007B264B" w:rsidRDefault="007B264B"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A67D20" w:rsidRPr="00315F34" w:rsidRDefault="00A67D20" w:rsidP="00A67D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Учебная дисциплина «</w:t>
      </w:r>
      <w:r>
        <w:rPr>
          <w:sz w:val="24"/>
          <w:szCs w:val="24"/>
        </w:rPr>
        <w:t>Статистика</w:t>
      </w:r>
      <w:r w:rsidRPr="00315F34">
        <w:rPr>
          <w:sz w:val="24"/>
          <w:szCs w:val="24"/>
        </w:rPr>
        <w:t xml:space="preserve">» является обязательной частью </w:t>
      </w:r>
      <w:r>
        <w:rPr>
          <w:iCs/>
          <w:sz w:val="24"/>
          <w:szCs w:val="24"/>
        </w:rPr>
        <w:t>общепрофессионального</w:t>
      </w:r>
      <w:r w:rsidRPr="00E25B8B">
        <w:rPr>
          <w:iCs/>
          <w:sz w:val="24"/>
          <w:szCs w:val="24"/>
        </w:rPr>
        <w:t xml:space="preserve"> </w:t>
      </w:r>
      <w:r>
        <w:rPr>
          <w:sz w:val="24"/>
          <w:szCs w:val="24"/>
        </w:rPr>
        <w:t xml:space="preserve">цикла </w:t>
      </w:r>
      <w:r w:rsidRPr="00315F34">
        <w:rPr>
          <w:sz w:val="24"/>
          <w:szCs w:val="24"/>
        </w:rPr>
        <w:t xml:space="preserve">примерной основной образовательной программы в соответствии с ФГОС СПО по </w:t>
      </w:r>
      <w:r w:rsidRPr="00E25B8B">
        <w:rPr>
          <w:iCs/>
          <w:color w:val="000000"/>
          <w:sz w:val="24"/>
          <w:szCs w:val="24"/>
        </w:rPr>
        <w:t>специальности</w:t>
      </w:r>
      <w:r w:rsidRPr="00E25B8B">
        <w:rPr>
          <w:iCs/>
          <w:sz w:val="24"/>
          <w:szCs w:val="24"/>
        </w:rPr>
        <w:t>.</w:t>
      </w:r>
      <w:r w:rsidRPr="00315F34">
        <w:rPr>
          <w:sz w:val="24"/>
          <w:szCs w:val="24"/>
        </w:rPr>
        <w:t xml:space="preserve"> </w:t>
      </w:r>
    </w:p>
    <w:p w:rsidR="005F570C" w:rsidRPr="00D273E3" w:rsidRDefault="00A67D20" w:rsidP="00A67D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 xml:space="preserve">Особое значение дисциплина имеет при формировании и развитии </w:t>
      </w:r>
      <w:r w:rsidRPr="00797EFA">
        <w:rPr>
          <w:sz w:val="24"/>
          <w:szCs w:val="24"/>
        </w:rPr>
        <w:t>ОК 01</w:t>
      </w:r>
      <w:r>
        <w:rPr>
          <w:sz w:val="24"/>
          <w:szCs w:val="24"/>
        </w:rPr>
        <w:t>,</w:t>
      </w:r>
      <w:r w:rsidRPr="00797EFA">
        <w:rPr>
          <w:sz w:val="24"/>
          <w:szCs w:val="24"/>
        </w:rPr>
        <w:t xml:space="preserve"> ОК 02</w:t>
      </w:r>
      <w:r w:rsidRPr="002A3FA2">
        <w:rPr>
          <w:sz w:val="24"/>
          <w:szCs w:val="24"/>
        </w:rPr>
        <w:t>, ОК 03,</w:t>
      </w:r>
      <w:r w:rsidRPr="00797EFA">
        <w:rPr>
          <w:sz w:val="24"/>
          <w:szCs w:val="24"/>
        </w:rPr>
        <w:t xml:space="preserve"> ОК 04</w:t>
      </w:r>
      <w:r>
        <w:rPr>
          <w:sz w:val="24"/>
          <w:szCs w:val="24"/>
        </w:rPr>
        <w:t>,</w:t>
      </w:r>
      <w:r w:rsidRPr="00797EFA">
        <w:rPr>
          <w:sz w:val="24"/>
          <w:szCs w:val="24"/>
        </w:rPr>
        <w:t xml:space="preserve"> ОК 05</w:t>
      </w:r>
      <w:r>
        <w:rPr>
          <w:sz w:val="24"/>
          <w:szCs w:val="24"/>
        </w:rPr>
        <w:t>,</w:t>
      </w:r>
      <w:r w:rsidRPr="00797EFA">
        <w:rPr>
          <w:sz w:val="24"/>
          <w:szCs w:val="24"/>
        </w:rPr>
        <w:t xml:space="preserve"> ОК 09</w:t>
      </w:r>
      <w:r w:rsidRPr="00E25B8B">
        <w:rPr>
          <w:sz w:val="24"/>
          <w:szCs w:val="24"/>
        </w:rPr>
        <w:t>.</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FE171C" w:rsidRPr="00F7463D" w:rsidRDefault="00FE171C" w:rsidP="00FE171C">
      <w:pPr>
        <w:rPr>
          <w:b/>
          <w:sz w:val="24"/>
          <w:szCs w:val="20"/>
        </w:rPr>
      </w:pPr>
      <w:r w:rsidRPr="00F7463D">
        <w:rPr>
          <w:sz w:val="24"/>
          <w:szCs w:val="20"/>
        </w:rPr>
        <w:t xml:space="preserve">В результате освоения дисциплины обучающийся </w:t>
      </w:r>
      <w:r w:rsidRPr="00F7463D">
        <w:rPr>
          <w:b/>
          <w:sz w:val="24"/>
          <w:szCs w:val="20"/>
        </w:rPr>
        <w:t>должен знать:</w:t>
      </w:r>
    </w:p>
    <w:p w:rsidR="00F7463D" w:rsidRPr="00AB75A0" w:rsidRDefault="00F7463D" w:rsidP="002253D6">
      <w:pPr>
        <w:pStyle w:val="ab"/>
        <w:numPr>
          <w:ilvl w:val="0"/>
          <w:numId w:val="8"/>
        </w:numPr>
        <w:tabs>
          <w:tab w:val="left" w:pos="2016"/>
        </w:tabs>
        <w:suppressAutoHyphens/>
      </w:pPr>
      <w:r w:rsidRPr="00AB75A0">
        <w:t>пред</w:t>
      </w:r>
      <w:r>
        <w:t>мет, метод и задачи статистики;</w:t>
      </w:r>
    </w:p>
    <w:p w:rsidR="00F7463D" w:rsidRPr="00AB75A0" w:rsidRDefault="00F7463D" w:rsidP="002253D6">
      <w:pPr>
        <w:pStyle w:val="ab"/>
        <w:numPr>
          <w:ilvl w:val="0"/>
          <w:numId w:val="8"/>
        </w:numPr>
        <w:tabs>
          <w:tab w:val="left" w:pos="2016"/>
        </w:tabs>
        <w:suppressAutoHyphens/>
      </w:pPr>
      <w:r w:rsidRPr="00AB75A0">
        <w:t xml:space="preserve">общие основы статистической науки; </w:t>
      </w:r>
    </w:p>
    <w:p w:rsidR="00F7463D" w:rsidRPr="00AB75A0" w:rsidRDefault="00F7463D" w:rsidP="002253D6">
      <w:pPr>
        <w:pStyle w:val="ab"/>
        <w:numPr>
          <w:ilvl w:val="0"/>
          <w:numId w:val="8"/>
        </w:numPr>
        <w:tabs>
          <w:tab w:val="left" w:pos="2016"/>
        </w:tabs>
        <w:suppressAutoHyphens/>
      </w:pPr>
      <w:r w:rsidRPr="00AB75A0">
        <w:t>принципы организа</w:t>
      </w:r>
      <w:r>
        <w:t>ции государственной статистики;</w:t>
      </w:r>
    </w:p>
    <w:p w:rsidR="00F7463D" w:rsidRPr="00AB75A0" w:rsidRDefault="00F7463D" w:rsidP="002253D6">
      <w:pPr>
        <w:pStyle w:val="ab"/>
        <w:numPr>
          <w:ilvl w:val="0"/>
          <w:numId w:val="8"/>
        </w:numPr>
        <w:tabs>
          <w:tab w:val="left" w:pos="2016"/>
        </w:tabs>
        <w:suppressAutoHyphens/>
      </w:pPr>
      <w:r w:rsidRPr="00AB75A0">
        <w:t xml:space="preserve">современные тенденции </w:t>
      </w:r>
      <w:r>
        <w:t>развития статистического учета;</w:t>
      </w:r>
    </w:p>
    <w:p w:rsidR="00F7463D" w:rsidRPr="00AB75A0" w:rsidRDefault="00F7463D" w:rsidP="002253D6">
      <w:pPr>
        <w:pStyle w:val="ab"/>
        <w:numPr>
          <w:ilvl w:val="0"/>
          <w:numId w:val="8"/>
        </w:numPr>
        <w:tabs>
          <w:tab w:val="left" w:pos="2016"/>
        </w:tabs>
        <w:suppressAutoHyphens/>
      </w:pPr>
      <w:r w:rsidRPr="00AB75A0">
        <w:t>основные способы сбора, обработки, анализа и нагля</w:t>
      </w:r>
      <w:r>
        <w:t>дного представления информации;</w:t>
      </w:r>
    </w:p>
    <w:p w:rsidR="00F7463D" w:rsidRPr="00AB75A0" w:rsidRDefault="00F7463D" w:rsidP="002253D6">
      <w:pPr>
        <w:pStyle w:val="ab"/>
        <w:numPr>
          <w:ilvl w:val="0"/>
          <w:numId w:val="8"/>
        </w:numPr>
        <w:tabs>
          <w:tab w:val="left" w:pos="2016"/>
        </w:tabs>
        <w:suppressAutoHyphens/>
      </w:pPr>
      <w:r w:rsidRPr="00AB75A0">
        <w:t>основные формы и виды действующей статистической отчетности;</w:t>
      </w:r>
    </w:p>
    <w:p w:rsidR="00F7463D" w:rsidRPr="00AB75A0" w:rsidRDefault="00F7463D" w:rsidP="002253D6">
      <w:pPr>
        <w:pStyle w:val="ab"/>
        <w:numPr>
          <w:ilvl w:val="0"/>
          <w:numId w:val="8"/>
        </w:numPr>
        <w:tabs>
          <w:tab w:val="left" w:pos="2016"/>
        </w:tabs>
        <w:suppressAutoHyphens/>
      </w:pPr>
      <w:r w:rsidRPr="00AB75A0">
        <w:t>технику расчета статистических показателей, характеризующих социально-экономические явления</w:t>
      </w:r>
    </w:p>
    <w:p w:rsidR="00FE171C" w:rsidRPr="00A91975" w:rsidRDefault="00FE171C" w:rsidP="00FE171C">
      <w:pPr>
        <w:rPr>
          <w:sz w:val="24"/>
          <w:szCs w:val="24"/>
        </w:rPr>
      </w:pPr>
    </w:p>
    <w:p w:rsidR="00FE171C" w:rsidRPr="00A91975" w:rsidRDefault="00FE171C" w:rsidP="00FE171C">
      <w:pPr>
        <w:rPr>
          <w:b/>
          <w:sz w:val="24"/>
          <w:szCs w:val="24"/>
        </w:rPr>
      </w:pPr>
      <w:r w:rsidRPr="00A91975">
        <w:rPr>
          <w:sz w:val="24"/>
          <w:szCs w:val="24"/>
        </w:rPr>
        <w:t xml:space="preserve">В результате освоения дисциплины обучающийся </w:t>
      </w:r>
      <w:r w:rsidRPr="00A91975">
        <w:rPr>
          <w:b/>
          <w:sz w:val="24"/>
          <w:szCs w:val="24"/>
        </w:rPr>
        <w:t>должен уметь:</w:t>
      </w:r>
    </w:p>
    <w:p w:rsidR="00A91975" w:rsidRPr="00AB75A0" w:rsidRDefault="00A91975" w:rsidP="002253D6">
      <w:pPr>
        <w:pStyle w:val="ab"/>
        <w:numPr>
          <w:ilvl w:val="0"/>
          <w:numId w:val="9"/>
        </w:numPr>
        <w:tabs>
          <w:tab w:val="left" w:pos="1876"/>
        </w:tabs>
        <w:suppressAutoHyphens/>
        <w:ind w:left="1276" w:hanging="425"/>
      </w:pPr>
      <w:r w:rsidRPr="00AB75A0">
        <w:t xml:space="preserve">собирать и регистрировать статистическую информацию; </w:t>
      </w:r>
    </w:p>
    <w:p w:rsidR="00A91975" w:rsidRPr="00AB75A0" w:rsidRDefault="00A91975" w:rsidP="002253D6">
      <w:pPr>
        <w:pStyle w:val="ab"/>
        <w:numPr>
          <w:ilvl w:val="0"/>
          <w:numId w:val="9"/>
        </w:numPr>
        <w:tabs>
          <w:tab w:val="left" w:pos="1876"/>
        </w:tabs>
        <w:suppressAutoHyphens/>
        <w:ind w:left="1276" w:hanging="425"/>
      </w:pPr>
      <w:r w:rsidRPr="00AB75A0">
        <w:t xml:space="preserve">проводить первичную обработку и контроль материалов наблюдения; </w:t>
      </w:r>
    </w:p>
    <w:p w:rsidR="00A91975" w:rsidRPr="00AB75A0" w:rsidRDefault="00A91975" w:rsidP="002253D6">
      <w:pPr>
        <w:pStyle w:val="ab"/>
        <w:numPr>
          <w:ilvl w:val="0"/>
          <w:numId w:val="9"/>
        </w:numPr>
        <w:tabs>
          <w:tab w:val="left" w:pos="1876"/>
        </w:tabs>
        <w:suppressAutoHyphens/>
        <w:ind w:left="1276" w:hanging="425"/>
      </w:pPr>
      <w:r w:rsidRPr="00AB75A0">
        <w:t>выполнять расчеты статистических показателей и</w:t>
      </w:r>
      <w:r>
        <w:t xml:space="preserve"> формулировать основные выводы;</w:t>
      </w:r>
    </w:p>
    <w:p w:rsidR="00A91975" w:rsidRPr="00AB75A0" w:rsidRDefault="00A91975" w:rsidP="002253D6">
      <w:pPr>
        <w:pStyle w:val="ab"/>
        <w:numPr>
          <w:ilvl w:val="0"/>
          <w:numId w:val="9"/>
        </w:numPr>
        <w:tabs>
          <w:tab w:val="left" w:pos="1876"/>
        </w:tabs>
        <w:suppressAutoHyphens/>
        <w:ind w:left="1276" w:hanging="425"/>
      </w:pPr>
      <w:r w:rsidRPr="00AB75A0">
        <w:t>осуществлять комплексный анализ изучаемых социально-экономических явлений и процессов, в т. ч. с использованием вычислительной техники</w:t>
      </w:r>
    </w:p>
    <w:p w:rsidR="00F7463D" w:rsidRPr="00A91975" w:rsidRDefault="00F7463D" w:rsidP="00FE171C">
      <w:pPr>
        <w:rPr>
          <w:sz w:val="24"/>
          <w:szCs w:val="24"/>
        </w:rPr>
      </w:pPr>
    </w:p>
    <w:p w:rsidR="00FE171C" w:rsidRDefault="00FE171C" w:rsidP="00FE171C">
      <w:r>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FE171C" w:rsidRPr="00336C51" w:rsidTr="00FE171C">
        <w:tc>
          <w:tcPr>
            <w:tcW w:w="92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B46F39" w:rsidRPr="00336C51" w:rsidTr="00FE171C">
        <w:tc>
          <w:tcPr>
            <w:tcW w:w="928" w:type="dxa"/>
            <w:vMerge w:val="restart"/>
          </w:tcPr>
          <w:p w:rsidR="00B46F39" w:rsidRPr="00336C51" w:rsidRDefault="00B46F39" w:rsidP="00FE171C">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B46F39" w:rsidRPr="00336C51" w:rsidRDefault="00B46F39" w:rsidP="00FE171C">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B46F39" w:rsidRPr="00336C51" w:rsidRDefault="00B46F39" w:rsidP="00FE171C">
            <w:pPr>
              <w:widowControl w:val="0"/>
              <w:spacing w:line="216" w:lineRule="auto"/>
              <w:jc w:val="both"/>
              <w:rPr>
                <w:color w:val="000000"/>
                <w:sz w:val="20"/>
                <w:szCs w:val="20"/>
                <w:lang w:bidi="ru-RU"/>
              </w:rPr>
            </w:pPr>
          </w:p>
        </w:tc>
        <w:tc>
          <w:tcPr>
            <w:tcW w:w="6062" w:type="dxa"/>
          </w:tcPr>
          <w:p w:rsidR="00B46F39" w:rsidRPr="00336C51" w:rsidRDefault="00B46F39"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FE171C">
        <w:tc>
          <w:tcPr>
            <w:tcW w:w="928" w:type="dxa"/>
            <w:vMerge/>
          </w:tcPr>
          <w:p w:rsidR="00B46F39" w:rsidRPr="00336C51" w:rsidRDefault="00B46F39" w:rsidP="00FE171C">
            <w:pPr>
              <w:widowControl w:val="0"/>
              <w:spacing w:line="216" w:lineRule="auto"/>
              <w:jc w:val="both"/>
              <w:rPr>
                <w:color w:val="000000"/>
                <w:sz w:val="20"/>
                <w:szCs w:val="20"/>
                <w:lang w:bidi="ru-RU"/>
              </w:rPr>
            </w:pPr>
          </w:p>
        </w:tc>
        <w:tc>
          <w:tcPr>
            <w:tcW w:w="2160" w:type="dxa"/>
            <w:vMerge/>
          </w:tcPr>
          <w:p w:rsidR="00B46F39" w:rsidRPr="00336C51" w:rsidRDefault="00B46F39" w:rsidP="00FE171C">
            <w:pPr>
              <w:widowControl w:val="0"/>
              <w:spacing w:line="216" w:lineRule="auto"/>
              <w:jc w:val="both"/>
              <w:rPr>
                <w:color w:val="000000"/>
                <w:sz w:val="20"/>
                <w:szCs w:val="20"/>
                <w:lang w:bidi="ru-RU"/>
              </w:rPr>
            </w:pPr>
          </w:p>
        </w:tc>
        <w:tc>
          <w:tcPr>
            <w:tcW w:w="1158" w:type="dxa"/>
          </w:tcPr>
          <w:p w:rsidR="00B46F39" w:rsidRPr="00336C51" w:rsidRDefault="00B46F39" w:rsidP="00FE171C">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B46F39" w:rsidRPr="00336C51" w:rsidRDefault="00B46F39" w:rsidP="00A91975">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w:t>
            </w:r>
            <w:r>
              <w:rPr>
                <w:iCs/>
                <w:sz w:val="20"/>
                <w:szCs w:val="20"/>
              </w:rPr>
              <w:t>ном и/или социальном контексте</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анализировать задачу и/или проблему и выделять её составные части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определять этапы решения задачи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01.04</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выявлять и эффективно искать информацию, необходимую для решения задачи и/или проблемы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01.05</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составить план действия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01.06</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определить необходимые ресурсы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01.07</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01.08</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реализовать составленный план</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01.09</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оценивать результат и последствия своих действий (самостоятельно или с помощью наставника)</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p>
        </w:tc>
        <w:tc>
          <w:tcPr>
            <w:tcW w:w="6062" w:type="dxa"/>
          </w:tcPr>
          <w:p w:rsidR="00B46F39" w:rsidRPr="00336C51" w:rsidRDefault="00B46F39" w:rsidP="00A91975">
            <w:pPr>
              <w:widowControl w:val="0"/>
              <w:spacing w:line="216" w:lineRule="auto"/>
              <w:jc w:val="both"/>
              <w:rPr>
                <w:b/>
                <w:iCs/>
                <w:sz w:val="20"/>
                <w:szCs w:val="20"/>
              </w:rPr>
            </w:pPr>
            <w:r w:rsidRPr="00336C51">
              <w:rPr>
                <w:b/>
                <w:iCs/>
                <w:sz w:val="20"/>
                <w:szCs w:val="20"/>
              </w:rPr>
              <w:t>Знания: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B46F39" w:rsidRPr="00336C51" w:rsidRDefault="00B46F39" w:rsidP="00B46F39">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основные источники информации и ресурсы для решения задач и проблем в профессиональном и/или социальном контексте</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Pr>
                <w:color w:val="000000"/>
                <w:sz w:val="20"/>
                <w:szCs w:val="20"/>
                <w:lang w:bidi="ru-RU"/>
              </w:rPr>
              <w:t>Зо 01.03</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01.04</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методы работы в профессиональной и смежных сферах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01.05</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структуру плана для решения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01.06</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порядок оценки результатов решения задач профессиональной деятельности</w:t>
            </w:r>
          </w:p>
        </w:tc>
      </w:tr>
      <w:tr w:rsidR="00B46F39" w:rsidRPr="00336C51" w:rsidTr="00121CE1">
        <w:trPr>
          <w:trHeight w:val="62"/>
        </w:trPr>
        <w:tc>
          <w:tcPr>
            <w:tcW w:w="928" w:type="dxa"/>
            <w:vMerge w:val="restart"/>
          </w:tcPr>
          <w:p w:rsidR="00B46F39" w:rsidRPr="00336C51" w:rsidRDefault="00B46F39" w:rsidP="00B46F39">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B46F39" w:rsidRPr="00336C51" w:rsidRDefault="009A1DBA" w:rsidP="009A1DBA">
            <w:pPr>
              <w:widowControl w:val="0"/>
              <w:spacing w:line="216" w:lineRule="auto"/>
              <w:rPr>
                <w:color w:val="000000"/>
                <w:sz w:val="20"/>
                <w:szCs w:val="20"/>
                <w:lang w:bidi="ru-RU"/>
              </w:rPr>
            </w:pPr>
            <w:r>
              <w:rPr>
                <w:sz w:val="20"/>
                <w:szCs w:val="20"/>
              </w:rPr>
              <w:t xml:space="preserve">Использовать современные средства </w:t>
            </w:r>
            <w:r w:rsidR="00B46F39" w:rsidRPr="00336C51">
              <w:rPr>
                <w:sz w:val="20"/>
                <w:szCs w:val="20"/>
              </w:rPr>
              <w:t>поиск</w:t>
            </w:r>
            <w:r>
              <w:rPr>
                <w:sz w:val="20"/>
                <w:szCs w:val="20"/>
              </w:rPr>
              <w:t>а</w:t>
            </w:r>
            <w:r w:rsidR="00B46F39" w:rsidRPr="00336C51">
              <w:rPr>
                <w:sz w:val="20"/>
                <w:szCs w:val="20"/>
              </w:rPr>
              <w:t>, анализ</w:t>
            </w:r>
            <w:r>
              <w:rPr>
                <w:sz w:val="20"/>
                <w:szCs w:val="20"/>
              </w:rPr>
              <w:t>а</w:t>
            </w:r>
            <w:r w:rsidR="00B46F39" w:rsidRPr="00336C51">
              <w:rPr>
                <w:sz w:val="20"/>
                <w:szCs w:val="20"/>
              </w:rPr>
              <w:t xml:space="preserve"> и интерпретаци</w:t>
            </w:r>
            <w:r>
              <w:rPr>
                <w:sz w:val="20"/>
                <w:szCs w:val="20"/>
              </w:rPr>
              <w:t>и</w:t>
            </w:r>
            <w:r w:rsidR="00B46F39" w:rsidRPr="00336C51">
              <w:rPr>
                <w:sz w:val="20"/>
                <w:szCs w:val="20"/>
              </w:rPr>
              <w:t xml:space="preserve"> информации</w:t>
            </w:r>
            <w:r>
              <w:rPr>
                <w:sz w:val="20"/>
                <w:szCs w:val="20"/>
              </w:rPr>
              <w:t xml:space="preserve"> и </w:t>
            </w:r>
            <w:r w:rsidRPr="00336C51">
              <w:rPr>
                <w:sz w:val="20"/>
                <w:szCs w:val="20"/>
              </w:rPr>
              <w:t xml:space="preserve">информационные технологии </w:t>
            </w:r>
            <w:r w:rsidR="00B46F39" w:rsidRPr="00336C51">
              <w:rPr>
                <w:sz w:val="20"/>
                <w:szCs w:val="20"/>
              </w:rPr>
              <w:t>для выполнения задач профессиональной деятельности</w:t>
            </w: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121CE1">
        <w:trPr>
          <w:trHeight w:val="50"/>
        </w:trPr>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B46F39" w:rsidRPr="00336C51" w:rsidRDefault="00B46F39" w:rsidP="00121CE1">
            <w:pPr>
              <w:widowControl w:val="0"/>
              <w:spacing w:line="216" w:lineRule="auto"/>
              <w:jc w:val="both"/>
              <w:rPr>
                <w:color w:val="000000"/>
                <w:sz w:val="20"/>
                <w:szCs w:val="20"/>
                <w:lang w:bidi="ru-RU"/>
              </w:rPr>
            </w:pPr>
            <w:r w:rsidRPr="00336C51">
              <w:rPr>
                <w:iCs/>
                <w:sz w:val="20"/>
                <w:szCs w:val="20"/>
              </w:rPr>
              <w:t>определять задачи для поиска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Pr="00336C51" w:rsidRDefault="00121CE1" w:rsidP="00B46F39">
            <w:pPr>
              <w:widowControl w:val="0"/>
              <w:spacing w:line="216" w:lineRule="auto"/>
              <w:jc w:val="both"/>
              <w:rPr>
                <w:color w:val="000000"/>
                <w:sz w:val="20"/>
                <w:szCs w:val="20"/>
                <w:lang w:bidi="ru-RU"/>
              </w:rPr>
            </w:pPr>
            <w:r>
              <w:rPr>
                <w:color w:val="000000"/>
                <w:sz w:val="20"/>
                <w:szCs w:val="20"/>
                <w:lang w:bidi="ru-RU"/>
              </w:rPr>
              <w:t>Уо 02.02</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определять необходимые источники информации</w:t>
            </w:r>
          </w:p>
        </w:tc>
      </w:tr>
      <w:tr w:rsidR="00121CE1" w:rsidRPr="00336C51" w:rsidTr="00121CE1">
        <w:trPr>
          <w:trHeight w:val="18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02.03</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планировать процесс поиска; структурировать получаемую информацию</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02.04</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выделять наиболее значимое в перечне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02.05</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оценивать практическую значимость результатов поиска</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02.06</w:t>
            </w:r>
          </w:p>
        </w:tc>
        <w:tc>
          <w:tcPr>
            <w:tcW w:w="6062" w:type="dxa"/>
          </w:tcPr>
          <w:p w:rsidR="00121CE1" w:rsidRPr="00336C51" w:rsidRDefault="00121CE1" w:rsidP="00B46F39">
            <w:pPr>
              <w:widowControl w:val="0"/>
              <w:spacing w:line="216" w:lineRule="auto"/>
              <w:jc w:val="both"/>
              <w:rPr>
                <w:iCs/>
                <w:sz w:val="20"/>
                <w:szCs w:val="20"/>
              </w:rPr>
            </w:pPr>
            <w:r w:rsidRPr="00336C51">
              <w:rPr>
                <w:iCs/>
                <w:sz w:val="20"/>
                <w:szCs w:val="20"/>
              </w:rPr>
              <w:t>оформлять результаты поиска</w:t>
            </w:r>
            <w:r>
              <w:rPr>
                <w:iCs/>
                <w:sz w:val="20"/>
                <w:szCs w:val="20"/>
              </w:rPr>
              <w:t xml:space="preserve">, </w:t>
            </w:r>
            <w:r w:rsidRPr="00121CE1">
              <w:rPr>
                <w:rFonts w:eastAsia="Calibri" w:cs="Times New Roman"/>
                <w:iCs/>
                <w:sz w:val="20"/>
                <w:szCs w:val="24"/>
              </w:rPr>
              <w:t>применять средства информационных технологий для решения профессиональных задач</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02.07</w:t>
            </w:r>
          </w:p>
        </w:tc>
        <w:tc>
          <w:tcPr>
            <w:tcW w:w="6062" w:type="dxa"/>
          </w:tcPr>
          <w:p w:rsidR="00121CE1" w:rsidRPr="00121CE1" w:rsidRDefault="00121CE1" w:rsidP="00B46F39">
            <w:pPr>
              <w:widowControl w:val="0"/>
              <w:spacing w:line="216" w:lineRule="auto"/>
              <w:jc w:val="both"/>
              <w:rPr>
                <w:iCs/>
                <w:sz w:val="20"/>
                <w:szCs w:val="20"/>
              </w:rPr>
            </w:pPr>
            <w:r w:rsidRPr="00121CE1">
              <w:rPr>
                <w:rFonts w:eastAsia="Calibri" w:cs="Times New Roman"/>
                <w:iCs/>
                <w:sz w:val="20"/>
                <w:szCs w:val="24"/>
              </w:rPr>
              <w:t>использовать современное программное обеспечение</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02.08</w:t>
            </w:r>
          </w:p>
        </w:tc>
        <w:tc>
          <w:tcPr>
            <w:tcW w:w="6062" w:type="dxa"/>
          </w:tcPr>
          <w:p w:rsidR="00121CE1" w:rsidRPr="00121CE1" w:rsidRDefault="00121CE1" w:rsidP="00121CE1">
            <w:pPr>
              <w:widowControl w:val="0"/>
              <w:spacing w:line="216" w:lineRule="auto"/>
              <w:rPr>
                <w:rFonts w:eastAsia="Calibri" w:cs="Times New Roman"/>
                <w:iCs/>
                <w:sz w:val="20"/>
                <w:szCs w:val="24"/>
              </w:rPr>
            </w:pPr>
            <w:r w:rsidRPr="00121CE1">
              <w:rPr>
                <w:rFonts w:eastAsia="Calibri" w:cs="Times New Roman"/>
                <w:iCs/>
                <w:sz w:val="20"/>
                <w:szCs w:val="24"/>
              </w:rPr>
              <w:t>использовать различные цифровые средства для решения профессиональных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iCs/>
                <w:sz w:val="20"/>
                <w:szCs w:val="20"/>
              </w:rPr>
            </w:pPr>
            <w:r w:rsidRPr="00336C51">
              <w:rPr>
                <w:b/>
                <w:iCs/>
                <w:sz w:val="20"/>
                <w:szCs w:val="20"/>
              </w:rPr>
              <w:t>Знания:</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5A5584" w:rsidRPr="00336C51" w:rsidRDefault="005A5584" w:rsidP="005A5584">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02.02</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 xml:space="preserve">приемы структурирования информации; </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02.03</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формат оформления результатов поиска информации</w:t>
            </w:r>
            <w:r>
              <w:rPr>
                <w:iCs/>
                <w:sz w:val="20"/>
                <w:szCs w:val="20"/>
              </w:rPr>
              <w:t>,</w:t>
            </w:r>
            <w:r w:rsidRPr="00985111">
              <w:rPr>
                <w:rFonts w:eastAsia="Calibri" w:cs="Times New Roman"/>
                <w:bCs/>
                <w:iCs/>
                <w:sz w:val="24"/>
                <w:szCs w:val="24"/>
              </w:rPr>
              <w:t xml:space="preserve"> </w:t>
            </w:r>
            <w:r w:rsidRPr="005A5584">
              <w:rPr>
                <w:rFonts w:eastAsia="Calibri" w:cs="Times New Roman"/>
                <w:bCs/>
                <w:iCs/>
                <w:sz w:val="20"/>
                <w:szCs w:val="24"/>
              </w:rPr>
              <w:t>современные средства и устройства информатизации</w:t>
            </w:r>
          </w:p>
        </w:tc>
      </w:tr>
      <w:tr w:rsidR="005A5584" w:rsidRPr="00336C51" w:rsidTr="00FE171C">
        <w:trPr>
          <w:trHeight w:val="519"/>
        </w:trPr>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02.04</w:t>
            </w:r>
          </w:p>
        </w:tc>
        <w:tc>
          <w:tcPr>
            <w:tcW w:w="6062" w:type="dxa"/>
          </w:tcPr>
          <w:p w:rsidR="005A5584" w:rsidRPr="005A5584" w:rsidRDefault="005A5584" w:rsidP="005A5584">
            <w:pPr>
              <w:widowControl w:val="0"/>
              <w:spacing w:line="216" w:lineRule="auto"/>
              <w:jc w:val="both"/>
              <w:rPr>
                <w:iCs/>
                <w:sz w:val="20"/>
                <w:szCs w:val="20"/>
              </w:rPr>
            </w:pPr>
            <w:r w:rsidRPr="005A5584">
              <w:rPr>
                <w:rFonts w:eastAsia="Calibri" w:cs="Times New Roman"/>
                <w:bCs/>
                <w:iCs/>
                <w:sz w:val="20"/>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5A5584" w:rsidRPr="00336C51" w:rsidTr="00FE171C">
        <w:trPr>
          <w:trHeight w:val="50"/>
        </w:trPr>
        <w:tc>
          <w:tcPr>
            <w:tcW w:w="928" w:type="dxa"/>
            <w:vMerge w:val="restart"/>
          </w:tcPr>
          <w:p w:rsidR="005A5584" w:rsidRPr="00336C51" w:rsidRDefault="005A5584" w:rsidP="005A5584">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5A5584" w:rsidRPr="005A5584" w:rsidRDefault="005A5584" w:rsidP="005A5584">
            <w:pPr>
              <w:widowControl w:val="0"/>
              <w:spacing w:line="216" w:lineRule="auto"/>
              <w:rPr>
                <w:color w:val="000000"/>
                <w:sz w:val="20"/>
                <w:szCs w:val="20"/>
                <w:lang w:bidi="ru-RU"/>
              </w:rPr>
            </w:pPr>
            <w:r w:rsidRPr="005A5584">
              <w:rPr>
                <w:sz w:val="20"/>
                <w:szCs w:val="20"/>
              </w:rPr>
              <w:t xml:space="preserve">Планировать и реализовывать собственное профессиональное и личностное развитие. </w:t>
            </w:r>
            <w:r w:rsidRPr="005A5584">
              <w:rPr>
                <w:rFonts w:eastAsia="Calibri" w:cs="Times New Roman"/>
                <w:sz w:val="20"/>
                <w:szCs w:val="20"/>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Умения:</w:t>
            </w:r>
          </w:p>
        </w:tc>
      </w:tr>
      <w:tr w:rsidR="005A5584" w:rsidRPr="00336C51" w:rsidTr="005A5584">
        <w:trPr>
          <w:trHeight w:val="99"/>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5A5584" w:rsidRPr="00336C51" w:rsidRDefault="005A5584" w:rsidP="005A5584">
            <w:pPr>
              <w:widowControl w:val="0"/>
              <w:spacing w:line="216" w:lineRule="auto"/>
              <w:jc w:val="both"/>
              <w:rPr>
                <w:iCs/>
                <w:sz w:val="20"/>
                <w:szCs w:val="20"/>
              </w:rPr>
            </w:pPr>
            <w:r w:rsidRPr="00336C51">
              <w:rPr>
                <w:bCs/>
                <w:iCs/>
                <w:sz w:val="20"/>
                <w:szCs w:val="20"/>
              </w:rPr>
              <w:t>определять актуальность нормативно-правовой документации в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2</w:t>
            </w:r>
          </w:p>
        </w:tc>
        <w:tc>
          <w:tcPr>
            <w:tcW w:w="6062" w:type="dxa"/>
          </w:tcPr>
          <w:p w:rsidR="005A5584" w:rsidRPr="003D7B78" w:rsidRDefault="005A5584" w:rsidP="005A5584">
            <w:pPr>
              <w:widowControl w:val="0"/>
              <w:spacing w:line="216" w:lineRule="auto"/>
              <w:jc w:val="both"/>
              <w:rPr>
                <w:bCs/>
                <w:iCs/>
                <w:spacing w:val="-2"/>
                <w:sz w:val="20"/>
                <w:szCs w:val="20"/>
              </w:rPr>
            </w:pPr>
            <w:r w:rsidRPr="003D7B78">
              <w:rPr>
                <w:spacing w:val="-2"/>
                <w:sz w:val="20"/>
                <w:szCs w:val="20"/>
              </w:rPr>
              <w:t>применять современную научную профессиональную терминологию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3</w:t>
            </w:r>
          </w:p>
        </w:tc>
        <w:tc>
          <w:tcPr>
            <w:tcW w:w="6062" w:type="dxa"/>
          </w:tcPr>
          <w:p w:rsidR="005A5584" w:rsidRPr="00336C51" w:rsidRDefault="005A5584" w:rsidP="005A5584">
            <w:pPr>
              <w:widowControl w:val="0"/>
              <w:spacing w:line="216" w:lineRule="auto"/>
              <w:jc w:val="both"/>
              <w:rPr>
                <w:bCs/>
                <w:iCs/>
                <w:sz w:val="20"/>
                <w:szCs w:val="20"/>
              </w:rPr>
            </w:pPr>
            <w:r w:rsidRPr="00336C51">
              <w:rPr>
                <w:sz w:val="20"/>
                <w:szCs w:val="20"/>
              </w:rPr>
              <w:t>определять и выстраивать траектории профессионального развития и самообразования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4</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выявлять достоинства и недостатки коммерческой идеи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5</w:t>
            </w:r>
          </w:p>
        </w:tc>
        <w:tc>
          <w:tcPr>
            <w:tcW w:w="6062" w:type="dxa"/>
          </w:tcPr>
          <w:p w:rsidR="005A5584" w:rsidRPr="005A5584" w:rsidRDefault="005A5584" w:rsidP="003D7B78">
            <w:pPr>
              <w:widowControl w:val="0"/>
              <w:spacing w:line="216" w:lineRule="auto"/>
              <w:jc w:val="both"/>
              <w:rPr>
                <w:bCs/>
                <w:iCs/>
                <w:sz w:val="20"/>
                <w:szCs w:val="20"/>
              </w:rPr>
            </w:pPr>
            <w:r w:rsidRPr="005A5584">
              <w:rPr>
                <w:rFonts w:eastAsia="Calibri" w:cs="Times New Roman"/>
                <w:bCs/>
                <w:sz w:val="20"/>
                <w:szCs w:val="24"/>
              </w:rPr>
              <w:t>презентовать идеи открытия собственного дела</w:t>
            </w:r>
            <w:r w:rsidR="003D7B78">
              <w:rPr>
                <w:rFonts w:eastAsia="Calibri" w:cs="Times New Roman"/>
                <w:bCs/>
                <w:sz w:val="20"/>
                <w:szCs w:val="24"/>
              </w:rPr>
              <w:t xml:space="preserve"> </w:t>
            </w:r>
            <w:r w:rsidRPr="005A5584">
              <w:rPr>
                <w:rFonts w:eastAsia="Calibri" w:cs="Times New Roman"/>
                <w:bCs/>
                <w:sz w:val="20"/>
                <w:szCs w:val="24"/>
              </w:rPr>
              <w:t>в профессиональной деятельности; оформлять бизнес-план</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6</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рассчитывать размеры выплат по процентным ставкам кредитования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7</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инвестиционную привлекательность коммерческих идей в рамках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8</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презентовать бизнес-идею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9</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источники финансирования</w:t>
            </w:r>
          </w:p>
        </w:tc>
      </w:tr>
      <w:tr w:rsidR="005A5584" w:rsidRPr="00336C51" w:rsidTr="00FE171C">
        <w:trPr>
          <w:trHeight w:val="50"/>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Знания: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содержание актуальной нормативно-правовой документации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2</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современная научная и профессиональная терминология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3</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возможные траектории профессионального развития и самообразования</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4</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основы предпринимательской деятельности основы финансовой грамотности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5</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правила разработки бизнес-планов</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6</w:t>
            </w:r>
          </w:p>
        </w:tc>
        <w:tc>
          <w:tcPr>
            <w:tcW w:w="6062" w:type="dxa"/>
          </w:tcPr>
          <w:p w:rsidR="003D7B78" w:rsidRPr="003D7B78" w:rsidRDefault="003D7B78" w:rsidP="003D7B78">
            <w:pPr>
              <w:suppressAutoHyphens/>
              <w:rPr>
                <w:rFonts w:eastAsia="Calibri" w:cs="Times New Roman"/>
                <w:bCs/>
                <w:sz w:val="20"/>
                <w:szCs w:val="24"/>
              </w:rPr>
            </w:pPr>
            <w:r w:rsidRPr="003D7B78">
              <w:rPr>
                <w:rFonts w:eastAsia="Calibri" w:cs="Times New Roman"/>
                <w:bCs/>
                <w:sz w:val="20"/>
                <w:szCs w:val="24"/>
              </w:rPr>
              <w:t xml:space="preserve">порядок выстраивания презентации </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7</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кредитные банковские продукты</w:t>
            </w:r>
          </w:p>
        </w:tc>
      </w:tr>
      <w:tr w:rsidR="003D7B78" w:rsidRPr="00336C51" w:rsidTr="00FE171C">
        <w:trPr>
          <w:trHeight w:val="50"/>
        </w:trPr>
        <w:tc>
          <w:tcPr>
            <w:tcW w:w="928" w:type="dxa"/>
            <w:vMerge w:val="restart"/>
          </w:tcPr>
          <w:p w:rsidR="003D7B78" w:rsidRPr="00336C51" w:rsidRDefault="003D7B78" w:rsidP="003D7B78">
            <w:pPr>
              <w:widowControl w:val="0"/>
              <w:spacing w:line="216" w:lineRule="auto"/>
              <w:jc w:val="both"/>
              <w:rPr>
                <w:sz w:val="20"/>
                <w:szCs w:val="20"/>
              </w:rPr>
            </w:pPr>
            <w:r w:rsidRPr="00336C51">
              <w:rPr>
                <w:sz w:val="20"/>
                <w:szCs w:val="20"/>
              </w:rPr>
              <w:t>ОК 04</w:t>
            </w:r>
          </w:p>
        </w:tc>
        <w:tc>
          <w:tcPr>
            <w:tcW w:w="2160" w:type="dxa"/>
            <w:vMerge w:val="restart"/>
          </w:tcPr>
          <w:p w:rsidR="003D7B78" w:rsidRPr="00336C51" w:rsidRDefault="00302F25" w:rsidP="00302F25">
            <w:pPr>
              <w:widowControl w:val="0"/>
              <w:spacing w:line="216" w:lineRule="auto"/>
              <w:rPr>
                <w:sz w:val="20"/>
                <w:szCs w:val="20"/>
              </w:rPr>
            </w:pPr>
            <w:r w:rsidRPr="00336C51">
              <w:rPr>
                <w:sz w:val="20"/>
                <w:szCs w:val="20"/>
              </w:rPr>
              <w:t>Э</w:t>
            </w:r>
            <w:r w:rsidR="003D7B78" w:rsidRPr="00336C51">
              <w:rPr>
                <w:sz w:val="20"/>
                <w:szCs w:val="20"/>
              </w:rPr>
              <w:t>ффективно</w:t>
            </w:r>
            <w:r>
              <w:rPr>
                <w:sz w:val="20"/>
                <w:szCs w:val="20"/>
              </w:rPr>
              <w:t xml:space="preserve"> </w:t>
            </w:r>
            <w:r w:rsidR="003D7B78" w:rsidRPr="00336C51">
              <w:rPr>
                <w:sz w:val="20"/>
                <w:szCs w:val="20"/>
              </w:rPr>
              <w:t xml:space="preserve">взаимодействовать </w:t>
            </w:r>
            <w:r>
              <w:rPr>
                <w:sz w:val="20"/>
                <w:szCs w:val="20"/>
              </w:rPr>
              <w:t>и работать в коллективе и</w:t>
            </w:r>
            <w:r w:rsidR="00F37187">
              <w:rPr>
                <w:sz w:val="20"/>
                <w:szCs w:val="20"/>
              </w:rPr>
              <w:t xml:space="preserve"> </w:t>
            </w:r>
            <w:r>
              <w:rPr>
                <w:sz w:val="20"/>
                <w:szCs w:val="20"/>
              </w:rPr>
              <w:t>команде</w:t>
            </w: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iCs/>
                <w:sz w:val="20"/>
                <w:szCs w:val="20"/>
              </w:rPr>
            </w:pPr>
            <w:r w:rsidRPr="00336C51">
              <w:rPr>
                <w:b/>
                <w:bCs/>
                <w:iCs/>
                <w:sz w:val="20"/>
                <w:szCs w:val="20"/>
              </w:rPr>
              <w:t>Умения:</w:t>
            </w:r>
          </w:p>
        </w:tc>
      </w:tr>
      <w:tr w:rsidR="003D7B78" w:rsidRPr="00336C51" w:rsidTr="00302F25">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3D7B78" w:rsidRPr="00336C51" w:rsidRDefault="003D7B78" w:rsidP="00302F25">
            <w:pPr>
              <w:widowControl w:val="0"/>
              <w:spacing w:line="216" w:lineRule="auto"/>
              <w:jc w:val="both"/>
              <w:rPr>
                <w:bCs/>
                <w:iCs/>
                <w:sz w:val="20"/>
                <w:szCs w:val="20"/>
              </w:rPr>
            </w:pPr>
            <w:r w:rsidRPr="00336C51">
              <w:rPr>
                <w:bCs/>
                <w:sz w:val="20"/>
                <w:szCs w:val="20"/>
              </w:rPr>
              <w:t xml:space="preserve">организовывать работу коллектива и команды; </w:t>
            </w:r>
          </w:p>
        </w:tc>
      </w:tr>
      <w:tr w:rsidR="00302F25" w:rsidRPr="00336C51" w:rsidTr="00302F25">
        <w:trPr>
          <w:trHeight w:val="67"/>
        </w:trPr>
        <w:tc>
          <w:tcPr>
            <w:tcW w:w="928" w:type="dxa"/>
            <w:vMerge/>
          </w:tcPr>
          <w:p w:rsidR="00302F25" w:rsidRPr="00336C51" w:rsidRDefault="00302F25" w:rsidP="003D7B78">
            <w:pPr>
              <w:widowControl w:val="0"/>
              <w:spacing w:line="216" w:lineRule="auto"/>
              <w:jc w:val="both"/>
              <w:rPr>
                <w:sz w:val="20"/>
                <w:szCs w:val="20"/>
              </w:rPr>
            </w:pPr>
          </w:p>
        </w:tc>
        <w:tc>
          <w:tcPr>
            <w:tcW w:w="2160" w:type="dxa"/>
            <w:vMerge/>
          </w:tcPr>
          <w:p w:rsidR="00302F25" w:rsidRPr="00336C51" w:rsidRDefault="00302F25" w:rsidP="003D7B78">
            <w:pPr>
              <w:widowControl w:val="0"/>
              <w:spacing w:line="216" w:lineRule="auto"/>
              <w:jc w:val="both"/>
              <w:rPr>
                <w:sz w:val="20"/>
                <w:szCs w:val="20"/>
              </w:rPr>
            </w:pPr>
          </w:p>
        </w:tc>
        <w:tc>
          <w:tcPr>
            <w:tcW w:w="1158" w:type="dxa"/>
          </w:tcPr>
          <w:p w:rsidR="00302F25" w:rsidRPr="00336C51" w:rsidRDefault="00302F25" w:rsidP="003D7B78">
            <w:pPr>
              <w:widowControl w:val="0"/>
              <w:spacing w:line="216" w:lineRule="auto"/>
              <w:jc w:val="both"/>
              <w:rPr>
                <w:color w:val="000000"/>
                <w:sz w:val="20"/>
                <w:szCs w:val="20"/>
                <w:lang w:bidi="ru-RU"/>
              </w:rPr>
            </w:pPr>
            <w:r>
              <w:rPr>
                <w:color w:val="000000"/>
                <w:sz w:val="20"/>
                <w:szCs w:val="20"/>
                <w:lang w:bidi="ru-RU"/>
              </w:rPr>
              <w:t>Уо 04.02</w:t>
            </w:r>
          </w:p>
        </w:tc>
        <w:tc>
          <w:tcPr>
            <w:tcW w:w="6062" w:type="dxa"/>
          </w:tcPr>
          <w:p w:rsidR="00302F25" w:rsidRPr="00336C51" w:rsidRDefault="00302F25" w:rsidP="003D7B78">
            <w:pPr>
              <w:widowControl w:val="0"/>
              <w:spacing w:line="216" w:lineRule="auto"/>
              <w:jc w:val="both"/>
              <w:rPr>
                <w:bCs/>
                <w:sz w:val="20"/>
                <w:szCs w:val="20"/>
              </w:rPr>
            </w:pPr>
            <w:r w:rsidRPr="00336C51">
              <w:rPr>
                <w:bCs/>
                <w:sz w:val="20"/>
                <w:szCs w:val="20"/>
              </w:rPr>
              <w:t>взаимодействовать с коллегами, руководством, клиентами в ходе профессиональной деятельности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sz w:val="20"/>
                <w:szCs w:val="20"/>
              </w:rPr>
            </w:pPr>
            <w:r w:rsidRPr="00336C51">
              <w:rPr>
                <w:b/>
                <w:b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302F25" w:rsidRPr="00336C51" w:rsidRDefault="00302F25" w:rsidP="00302F25">
            <w:pPr>
              <w:widowControl w:val="0"/>
              <w:spacing w:line="216" w:lineRule="auto"/>
              <w:jc w:val="both"/>
              <w:rPr>
                <w:b/>
                <w:bCs/>
                <w:sz w:val="20"/>
                <w:szCs w:val="20"/>
              </w:rPr>
            </w:pPr>
            <w:r w:rsidRPr="00336C51">
              <w:rPr>
                <w:bCs/>
                <w:sz w:val="20"/>
                <w:szCs w:val="20"/>
              </w:rPr>
              <w:t>психологические основы деятельности коллектива, психологические особенности личности</w:t>
            </w:r>
          </w:p>
        </w:tc>
      </w:tr>
      <w:tr w:rsidR="00302F25" w:rsidRPr="00336C51" w:rsidTr="00A21C46">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04.02</w:t>
            </w:r>
          </w:p>
        </w:tc>
        <w:tc>
          <w:tcPr>
            <w:tcW w:w="6062" w:type="dxa"/>
          </w:tcPr>
          <w:p w:rsidR="00302F25" w:rsidRPr="00336C51" w:rsidRDefault="00302F25" w:rsidP="00302F25">
            <w:pPr>
              <w:widowControl w:val="0"/>
              <w:spacing w:line="216" w:lineRule="auto"/>
              <w:jc w:val="both"/>
              <w:rPr>
                <w:bCs/>
                <w:sz w:val="20"/>
                <w:szCs w:val="20"/>
              </w:rPr>
            </w:pPr>
            <w:r w:rsidRPr="00336C51">
              <w:rPr>
                <w:bCs/>
                <w:sz w:val="20"/>
                <w:szCs w:val="20"/>
              </w:rPr>
              <w:t>основы проектной деятельности</w:t>
            </w:r>
          </w:p>
        </w:tc>
      </w:tr>
      <w:tr w:rsidR="00302F25" w:rsidRPr="00336C51" w:rsidTr="00FE171C">
        <w:trPr>
          <w:trHeight w:val="50"/>
        </w:trPr>
        <w:tc>
          <w:tcPr>
            <w:tcW w:w="928" w:type="dxa"/>
            <w:vMerge w:val="restart"/>
          </w:tcPr>
          <w:p w:rsidR="00302F25" w:rsidRPr="00336C51" w:rsidRDefault="00302F25" w:rsidP="00302F25">
            <w:pPr>
              <w:widowControl w:val="0"/>
              <w:spacing w:line="216" w:lineRule="auto"/>
              <w:jc w:val="both"/>
              <w:rPr>
                <w:sz w:val="20"/>
                <w:szCs w:val="20"/>
              </w:rPr>
            </w:pPr>
            <w:r w:rsidRPr="00336C51">
              <w:rPr>
                <w:sz w:val="20"/>
                <w:szCs w:val="20"/>
              </w:rPr>
              <w:t>ОК 05</w:t>
            </w:r>
          </w:p>
        </w:tc>
        <w:tc>
          <w:tcPr>
            <w:tcW w:w="2160" w:type="dxa"/>
            <w:vMerge w:val="restart"/>
          </w:tcPr>
          <w:p w:rsidR="00302F25" w:rsidRPr="00336C51" w:rsidRDefault="00302F25" w:rsidP="00302F25">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sz w:val="20"/>
                <w:szCs w:val="20"/>
              </w:rPr>
            </w:pPr>
            <w:r w:rsidRPr="00336C51">
              <w:rPr>
                <w:b/>
                <w:bCs/>
                <w:sz w:val="20"/>
                <w:szCs w:val="20"/>
              </w:rPr>
              <w:t>Умения:</w:t>
            </w:r>
          </w:p>
        </w:tc>
      </w:tr>
      <w:tr w:rsidR="00302F25" w:rsidRPr="00336C51" w:rsidTr="00FE171C">
        <w:trPr>
          <w:trHeight w:val="519"/>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302F25" w:rsidRPr="00336C51" w:rsidRDefault="00302F25" w:rsidP="00302F25">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302F25" w:rsidRPr="00336C51" w:rsidRDefault="00302F25" w:rsidP="00302F25">
            <w:pPr>
              <w:widowControl w:val="0"/>
              <w:spacing w:line="216" w:lineRule="auto"/>
              <w:jc w:val="both"/>
              <w:rPr>
                <w:b/>
                <w:iCs/>
                <w:sz w:val="20"/>
                <w:szCs w:val="20"/>
              </w:rPr>
            </w:pPr>
            <w:r w:rsidRPr="00336C51">
              <w:rPr>
                <w:bCs/>
                <w:sz w:val="20"/>
                <w:szCs w:val="20"/>
              </w:rPr>
              <w:t>особенности социального и культурного контекста</w:t>
            </w:r>
          </w:p>
        </w:tc>
      </w:tr>
      <w:tr w:rsidR="00302F25" w:rsidRPr="00336C51" w:rsidTr="00302F25">
        <w:trPr>
          <w:trHeight w:val="44"/>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05.02</w:t>
            </w:r>
          </w:p>
        </w:tc>
        <w:tc>
          <w:tcPr>
            <w:tcW w:w="6062" w:type="dxa"/>
          </w:tcPr>
          <w:p w:rsidR="00302F25" w:rsidRPr="00336C51" w:rsidRDefault="00302F25" w:rsidP="00302F25">
            <w:pPr>
              <w:widowControl w:val="0"/>
              <w:spacing w:line="216" w:lineRule="auto"/>
              <w:jc w:val="both"/>
              <w:rPr>
                <w:iCs/>
                <w:sz w:val="20"/>
                <w:szCs w:val="20"/>
              </w:rPr>
            </w:pPr>
            <w:r w:rsidRPr="00336C51">
              <w:rPr>
                <w:bCs/>
                <w:sz w:val="20"/>
                <w:szCs w:val="20"/>
              </w:rPr>
              <w:t>правила оформления документов и построения устных сообщений</w:t>
            </w:r>
          </w:p>
        </w:tc>
      </w:tr>
      <w:tr w:rsidR="00302F25" w:rsidRPr="00336C51" w:rsidTr="00FE171C">
        <w:trPr>
          <w:trHeight w:val="50"/>
        </w:trPr>
        <w:tc>
          <w:tcPr>
            <w:tcW w:w="928" w:type="dxa"/>
            <w:vMerge w:val="restart"/>
          </w:tcPr>
          <w:p w:rsidR="00302F25" w:rsidRPr="00336C51" w:rsidRDefault="00302F25" w:rsidP="00BC2BA5">
            <w:pPr>
              <w:spacing w:line="216" w:lineRule="auto"/>
              <w:jc w:val="center"/>
              <w:rPr>
                <w:iCs/>
                <w:sz w:val="20"/>
                <w:szCs w:val="20"/>
              </w:rPr>
            </w:pPr>
            <w:r w:rsidRPr="00336C51">
              <w:rPr>
                <w:iCs/>
                <w:sz w:val="20"/>
                <w:szCs w:val="20"/>
              </w:rPr>
              <w:t>ОК 0</w:t>
            </w:r>
            <w:r w:rsidR="00BC2BA5">
              <w:rPr>
                <w:iCs/>
                <w:sz w:val="20"/>
                <w:szCs w:val="20"/>
              </w:rPr>
              <w:t>9</w:t>
            </w:r>
          </w:p>
        </w:tc>
        <w:tc>
          <w:tcPr>
            <w:tcW w:w="2160" w:type="dxa"/>
            <w:vMerge w:val="restart"/>
          </w:tcPr>
          <w:p w:rsidR="00302F25" w:rsidRPr="00336C51" w:rsidRDefault="00302F25" w:rsidP="00302F25">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iCs/>
                <w:sz w:val="20"/>
                <w:szCs w:val="20"/>
              </w:rPr>
            </w:pPr>
            <w:r w:rsidRPr="00336C51">
              <w:rPr>
                <w:b/>
                <w:bCs/>
                <w:iCs/>
                <w:sz w:val="20"/>
                <w:szCs w:val="20"/>
              </w:rPr>
              <w:t>Умения:</w:t>
            </w:r>
          </w:p>
        </w:tc>
      </w:tr>
      <w:tr w:rsidR="00302F25" w:rsidRPr="00336C51" w:rsidTr="00FE171C">
        <w:trPr>
          <w:trHeight w:val="50"/>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sidR="00BC2BA5">
              <w:rPr>
                <w:color w:val="000000"/>
                <w:sz w:val="20"/>
                <w:szCs w:val="20"/>
                <w:lang w:bidi="ru-RU"/>
              </w:rPr>
              <w:t>09</w:t>
            </w:r>
            <w:r w:rsidRPr="00336C51">
              <w:rPr>
                <w:color w:val="000000"/>
                <w:sz w:val="20"/>
                <w:szCs w:val="20"/>
                <w:lang w:bidi="ru-RU"/>
              </w:rPr>
              <w:t>.01</w:t>
            </w:r>
          </w:p>
        </w:tc>
        <w:tc>
          <w:tcPr>
            <w:tcW w:w="6062" w:type="dxa"/>
          </w:tcPr>
          <w:p w:rsidR="00302F25" w:rsidRPr="00336C51" w:rsidRDefault="00302F25" w:rsidP="00BC2BA5">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участвовать в диалогах на знакомые общие и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строить простые высказывания о себе и о своей профессиональной деятельности</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кратко обосновывать и объяснять свои действия (текущие и планируемые)</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5</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писать простые связные сообщения на знакомые или интересующие профессиональные темы</w:t>
            </w:r>
          </w:p>
        </w:tc>
      </w:tr>
      <w:tr w:rsidR="00302F25" w:rsidRPr="00336C51" w:rsidTr="00FE171C">
        <w:trPr>
          <w:trHeight w:val="51"/>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.01</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правила построения простых и сложных предложений на профессиональные темы</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основные общеупотребительные глаголы (бытовая и профессиональная лексика)</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лексический минимум, относящийся к описанию предметов, средств и процессов профессиональной деятельности</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особенности произношения</w:t>
            </w:r>
          </w:p>
        </w:tc>
      </w:tr>
      <w:tr w:rsidR="00302F25" w:rsidRPr="00336C51" w:rsidTr="00BC2BA5">
        <w:trPr>
          <w:trHeight w:val="44"/>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sidR="00BC2BA5">
              <w:rPr>
                <w:color w:val="000000"/>
                <w:sz w:val="20"/>
                <w:szCs w:val="20"/>
                <w:lang w:bidi="ru-RU"/>
              </w:rPr>
              <w:t>09</w:t>
            </w:r>
            <w:r w:rsidRPr="00336C51">
              <w:rPr>
                <w:color w:val="000000"/>
                <w:sz w:val="20"/>
                <w:szCs w:val="20"/>
                <w:lang w:bidi="ru-RU"/>
              </w:rPr>
              <w:t>.0</w:t>
            </w:r>
            <w:r w:rsidR="00BC2BA5">
              <w:rPr>
                <w:color w:val="000000"/>
                <w:sz w:val="20"/>
                <w:szCs w:val="20"/>
                <w:lang w:bidi="ru-RU"/>
              </w:rPr>
              <w:t>5</w:t>
            </w:r>
          </w:p>
        </w:tc>
        <w:tc>
          <w:tcPr>
            <w:tcW w:w="6062" w:type="dxa"/>
          </w:tcPr>
          <w:p w:rsidR="00302F25" w:rsidRPr="00336C51" w:rsidRDefault="00302F25" w:rsidP="00BC2BA5">
            <w:pPr>
              <w:widowControl w:val="0"/>
              <w:spacing w:line="216" w:lineRule="auto"/>
              <w:jc w:val="both"/>
              <w:rPr>
                <w:iCs/>
                <w:sz w:val="20"/>
                <w:szCs w:val="20"/>
              </w:rPr>
            </w:pPr>
            <w:r w:rsidRPr="00336C51">
              <w:rPr>
                <w:iCs/>
                <w:sz w:val="20"/>
                <w:szCs w:val="20"/>
              </w:rPr>
              <w:t>правила чтения текстов профессиональной направленности</w:t>
            </w:r>
          </w:p>
        </w:tc>
      </w:tr>
    </w:tbl>
    <w:p w:rsidR="00FE171C" w:rsidRDefault="00FE171C" w:rsidP="00FE171C">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DF0C1B" w:rsidRPr="00642918" w:rsidTr="00642918">
        <w:tc>
          <w:tcPr>
            <w:tcW w:w="1101" w:type="dxa"/>
          </w:tcPr>
          <w:p w:rsidR="00DF0C1B" w:rsidRPr="00642918" w:rsidRDefault="00DF0C1B" w:rsidP="009E35E3">
            <w:pPr>
              <w:spacing w:line="216" w:lineRule="auto"/>
              <w:rPr>
                <w:rFonts w:cs="Times New Roman"/>
                <w:sz w:val="20"/>
                <w:szCs w:val="24"/>
              </w:rPr>
            </w:pPr>
            <w:r w:rsidRPr="00642918">
              <w:rPr>
                <w:rFonts w:ascii="PT Astra Serif" w:hAnsi="PT Astra Serif" w:cs="PT Astra Serif"/>
                <w:sz w:val="20"/>
                <w:szCs w:val="24"/>
              </w:rPr>
              <w:t>ЦОГВ.1.</w:t>
            </w:r>
          </w:p>
        </w:tc>
        <w:tc>
          <w:tcPr>
            <w:tcW w:w="9207" w:type="dxa"/>
          </w:tcPr>
          <w:p w:rsidR="00DF0C1B" w:rsidRPr="00642918" w:rsidRDefault="00DF0C1B" w:rsidP="009E35E3">
            <w:pPr>
              <w:autoSpaceDE w:val="0"/>
              <w:autoSpaceDN w:val="0"/>
              <w:adjustRightInd w:val="0"/>
              <w:rPr>
                <w:rFonts w:cs="Times New Roman"/>
                <w:sz w:val="20"/>
                <w:szCs w:val="24"/>
              </w:rPr>
            </w:pPr>
            <w:r w:rsidRPr="00642918">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DF0C1B" w:rsidRPr="00642918" w:rsidTr="00642918">
        <w:tc>
          <w:tcPr>
            <w:tcW w:w="1101" w:type="dxa"/>
          </w:tcPr>
          <w:p w:rsidR="00DF0C1B" w:rsidRPr="00642918" w:rsidRDefault="00DF0C1B"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ЦОПВ.2.</w:t>
            </w:r>
          </w:p>
        </w:tc>
        <w:tc>
          <w:tcPr>
            <w:tcW w:w="9207" w:type="dxa"/>
          </w:tcPr>
          <w:p w:rsidR="00DF0C1B" w:rsidRPr="00642918" w:rsidRDefault="00DF0C1B"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DF0C1B" w:rsidRPr="00642918" w:rsidTr="00642918">
        <w:tc>
          <w:tcPr>
            <w:tcW w:w="1101" w:type="dxa"/>
          </w:tcPr>
          <w:p w:rsidR="00DF0C1B" w:rsidRPr="00642918" w:rsidRDefault="00DF0C1B"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ЦОДНВ.4.</w:t>
            </w:r>
          </w:p>
        </w:tc>
        <w:tc>
          <w:tcPr>
            <w:tcW w:w="9207" w:type="dxa"/>
          </w:tcPr>
          <w:p w:rsidR="00DF0C1B" w:rsidRPr="00642918" w:rsidRDefault="00DF0C1B"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DF0C1B" w:rsidRPr="00642918" w:rsidTr="00642918">
        <w:tc>
          <w:tcPr>
            <w:tcW w:w="1101" w:type="dxa"/>
          </w:tcPr>
          <w:p w:rsidR="00DF0C1B" w:rsidRPr="00642918" w:rsidRDefault="00DF0C1B"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ЦОЭВ.4.</w:t>
            </w:r>
          </w:p>
        </w:tc>
        <w:tc>
          <w:tcPr>
            <w:tcW w:w="9207" w:type="dxa"/>
          </w:tcPr>
          <w:p w:rsidR="00DF0C1B" w:rsidRPr="00642918" w:rsidRDefault="00DF0C1B"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DF0C1B" w:rsidRPr="00642918" w:rsidTr="00642918">
        <w:tc>
          <w:tcPr>
            <w:tcW w:w="1101" w:type="dxa"/>
          </w:tcPr>
          <w:p w:rsidR="00DF0C1B" w:rsidRPr="00642918" w:rsidRDefault="00DF0C1B"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ЦОФВ.1.</w:t>
            </w:r>
          </w:p>
        </w:tc>
        <w:tc>
          <w:tcPr>
            <w:tcW w:w="9207" w:type="dxa"/>
          </w:tcPr>
          <w:p w:rsidR="00DF0C1B" w:rsidRPr="00642918" w:rsidRDefault="00DF0C1B"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DF0C1B" w:rsidRPr="00642918" w:rsidTr="00642918">
        <w:tc>
          <w:tcPr>
            <w:tcW w:w="1101" w:type="dxa"/>
          </w:tcPr>
          <w:p w:rsidR="00DF0C1B" w:rsidRPr="00642918" w:rsidRDefault="00DF0C1B" w:rsidP="009E35E3">
            <w:pPr>
              <w:spacing w:line="216" w:lineRule="auto"/>
              <w:rPr>
                <w:rFonts w:cs="Times New Roman"/>
                <w:sz w:val="20"/>
                <w:szCs w:val="24"/>
              </w:rPr>
            </w:pPr>
            <w:r w:rsidRPr="00642918">
              <w:rPr>
                <w:rFonts w:cs="Times New Roman"/>
                <w:sz w:val="20"/>
                <w:szCs w:val="24"/>
              </w:rPr>
              <w:t>ЦОПТВ.1.</w:t>
            </w:r>
          </w:p>
        </w:tc>
        <w:tc>
          <w:tcPr>
            <w:tcW w:w="9207" w:type="dxa"/>
          </w:tcPr>
          <w:p w:rsidR="00DF0C1B" w:rsidRPr="00642918" w:rsidRDefault="00DF0C1B" w:rsidP="009E35E3">
            <w:pPr>
              <w:spacing w:line="216" w:lineRule="auto"/>
              <w:rPr>
                <w:rFonts w:cs="Times New Roman"/>
                <w:sz w:val="20"/>
                <w:szCs w:val="24"/>
              </w:rPr>
            </w:pPr>
            <w:r w:rsidRPr="00642918">
              <w:rPr>
                <w:rFonts w:cs="Times New Roman"/>
                <w:sz w:val="20"/>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F0C1B" w:rsidRPr="00642918" w:rsidTr="00642918">
        <w:tc>
          <w:tcPr>
            <w:tcW w:w="1101" w:type="dxa"/>
          </w:tcPr>
          <w:p w:rsidR="00DF0C1B" w:rsidRPr="00642918" w:rsidRDefault="00DF0C1B" w:rsidP="009E35E3">
            <w:pPr>
              <w:spacing w:line="216" w:lineRule="auto"/>
              <w:rPr>
                <w:rFonts w:cs="Times New Roman"/>
                <w:sz w:val="20"/>
                <w:szCs w:val="24"/>
              </w:rPr>
            </w:pPr>
            <w:r w:rsidRPr="00642918">
              <w:rPr>
                <w:rFonts w:ascii="PT Astra Serif" w:hAnsi="PT Astra Serif" w:cs="PT Astra Serif"/>
                <w:sz w:val="20"/>
                <w:szCs w:val="24"/>
              </w:rPr>
              <w:t>ЦОЭВ.2.</w:t>
            </w:r>
          </w:p>
        </w:tc>
        <w:tc>
          <w:tcPr>
            <w:tcW w:w="9207" w:type="dxa"/>
          </w:tcPr>
          <w:p w:rsidR="00DF0C1B" w:rsidRPr="00642918" w:rsidRDefault="00DF0C1B" w:rsidP="009E35E3">
            <w:pPr>
              <w:autoSpaceDE w:val="0"/>
              <w:autoSpaceDN w:val="0"/>
              <w:adjustRightInd w:val="0"/>
              <w:rPr>
                <w:rFonts w:cs="Times New Roman"/>
                <w:sz w:val="20"/>
                <w:szCs w:val="24"/>
              </w:rPr>
            </w:pPr>
            <w:r w:rsidRPr="00642918">
              <w:rPr>
                <w:rFonts w:ascii="PT Astra Serif" w:hAnsi="PT Astra Serif" w:cs="PT Astra Serif"/>
                <w:sz w:val="20"/>
                <w:szCs w:val="24"/>
              </w:rPr>
              <w:t>Выражающий деятельность неприятия действий, приносящий вред природе, содействующий сохранению и защите окружающей среды</w:t>
            </w:r>
          </w:p>
        </w:tc>
      </w:tr>
      <w:tr w:rsidR="00DF0C1B" w:rsidRPr="00642918" w:rsidTr="00642918">
        <w:tc>
          <w:tcPr>
            <w:tcW w:w="1101" w:type="dxa"/>
          </w:tcPr>
          <w:p w:rsidR="00DF0C1B" w:rsidRPr="00642918" w:rsidRDefault="00DF0C1B"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207" w:type="dxa"/>
          </w:tcPr>
          <w:p w:rsidR="00DF0C1B" w:rsidRPr="00642918" w:rsidRDefault="00DF0C1B"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5F570C" w:rsidRPr="00D273E3" w:rsidRDefault="00FE171C" w:rsidP="005F570C">
      <w:pPr>
        <w:rPr>
          <w:b/>
          <w:sz w:val="24"/>
          <w:szCs w:val="24"/>
        </w:rPr>
      </w:pPr>
      <w:r w:rsidRPr="00D273E3">
        <w:rPr>
          <w:rFonts w:ascii="Courier New" w:eastAsia="Courier New" w:hAnsi="Courier New" w:cs="Courier New"/>
          <w:lang w:bidi="ru-RU"/>
        </w:rPr>
        <w:br w:type="page"/>
      </w:r>
    </w:p>
    <w:p w:rsidR="005F570C" w:rsidRPr="00D273E3" w:rsidRDefault="005F570C" w:rsidP="005F570C">
      <w:pPr>
        <w:suppressAutoHyphens/>
        <w:spacing w:after="240"/>
        <w:jc w:val="center"/>
        <w:rPr>
          <w:b/>
          <w:sz w:val="24"/>
          <w:szCs w:val="24"/>
        </w:rPr>
      </w:pPr>
      <w:r w:rsidRPr="00D273E3">
        <w:rPr>
          <w:b/>
          <w:sz w:val="24"/>
          <w:szCs w:val="24"/>
        </w:rPr>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9E35E3" w:rsidP="009E35E3">
            <w:pPr>
              <w:suppressAutoHyphens/>
              <w:jc w:val="center"/>
              <w:rPr>
                <w:iCs/>
              </w:rPr>
            </w:pPr>
            <w:r>
              <w:rPr>
                <w:iCs/>
              </w:rPr>
              <w:t>36</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2C0A7E" w:rsidP="009E35E3">
            <w:pPr>
              <w:suppressAutoHyphens/>
              <w:jc w:val="center"/>
              <w:rPr>
                <w:iCs/>
              </w:rPr>
            </w:pPr>
            <w:r>
              <w:rPr>
                <w:iCs/>
              </w:rPr>
              <w:t>1</w:t>
            </w:r>
            <w:r w:rsidR="009E35E3">
              <w:rPr>
                <w:iCs/>
              </w:rPr>
              <w:t>0</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9E35E3" w:rsidP="004E1512">
            <w:pPr>
              <w:suppressAutoHyphens/>
              <w:jc w:val="center"/>
              <w:rPr>
                <w:iCs/>
              </w:rPr>
            </w:pPr>
            <w:r>
              <w:rPr>
                <w:iCs/>
              </w:rPr>
              <w:t>24</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8D6F71" w:rsidP="009E35E3">
            <w:pPr>
              <w:suppressAutoHyphens/>
              <w:jc w:val="center"/>
              <w:rPr>
                <w:iCs/>
              </w:rPr>
            </w:pPr>
            <w:r>
              <w:rPr>
                <w:iCs/>
              </w:rPr>
              <w:t>1</w:t>
            </w:r>
            <w:r w:rsidR="009E35E3">
              <w:rPr>
                <w:iCs/>
              </w:rPr>
              <w:t>0</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9E35E3" w:rsidP="00FC351C">
            <w:pPr>
              <w:suppressAutoHyphens/>
              <w:jc w:val="center"/>
              <w:rPr>
                <w:iCs/>
              </w:rPr>
            </w:pPr>
            <w:r>
              <w:rPr>
                <w:iCs/>
              </w:rPr>
              <w:t>-</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r w:rsidR="009E35E3">
              <w:rPr>
                <w:b/>
                <w:iCs/>
              </w:rPr>
              <w:t xml:space="preserve"> (дифференцированный зачет)</w:t>
            </w:r>
          </w:p>
        </w:tc>
        <w:tc>
          <w:tcPr>
            <w:tcW w:w="1315" w:type="pct"/>
            <w:vAlign w:val="center"/>
          </w:tcPr>
          <w:p w:rsidR="005F570C" w:rsidRPr="00D273E3" w:rsidRDefault="009E35E3" w:rsidP="00FC351C">
            <w:pPr>
              <w:suppressAutoHyphens/>
              <w:jc w:val="center"/>
              <w:rPr>
                <w:iCs/>
              </w:rPr>
            </w:pPr>
            <w:r>
              <w:rPr>
                <w:iCs/>
              </w:rPr>
              <w:t>2</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Программа ОП.</w:t>
      </w:r>
      <w:r w:rsidR="003F2BA8">
        <w:rPr>
          <w:b/>
          <w:sz w:val="24"/>
          <w:szCs w:val="24"/>
        </w:rPr>
        <w:t>03</w:t>
      </w:r>
      <w:r w:rsidRPr="00080985">
        <w:rPr>
          <w:b/>
          <w:sz w:val="24"/>
          <w:szCs w:val="24"/>
        </w:rPr>
        <w:t xml:space="preserve"> </w:t>
      </w:r>
      <w:r w:rsidR="008D6F71">
        <w:rPr>
          <w:b/>
          <w:sz w:val="24"/>
          <w:szCs w:val="24"/>
        </w:rPr>
        <w:t>Статистика</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930C69" w:rsidRPr="00584668" w:rsidTr="00584668">
        <w:trPr>
          <w:trHeight w:val="58"/>
        </w:trPr>
        <w:tc>
          <w:tcPr>
            <w:tcW w:w="4436" w:type="pct"/>
          </w:tcPr>
          <w:p w:rsidR="00930C69" w:rsidRPr="00930C69" w:rsidRDefault="00521A6B" w:rsidP="00930C69">
            <w:pPr>
              <w:widowControl w:val="0"/>
              <w:rPr>
                <w:rFonts w:eastAsia="Courier New" w:cs="Times New Roman"/>
                <w:color w:val="000000"/>
              </w:rPr>
            </w:pPr>
            <w:r w:rsidRPr="002A3FA2">
              <w:rPr>
                <w:b/>
                <w:bCs/>
              </w:rPr>
              <w:t>Раздел 1. Введение в статистику</w:t>
            </w:r>
          </w:p>
        </w:tc>
        <w:tc>
          <w:tcPr>
            <w:tcW w:w="564" w:type="pct"/>
          </w:tcPr>
          <w:p w:rsidR="00930C69" w:rsidRPr="00584668" w:rsidRDefault="00930C69" w:rsidP="00930C69">
            <w:pPr>
              <w:jc w:val="center"/>
              <w:rPr>
                <w:bCs/>
              </w:rPr>
            </w:pPr>
          </w:p>
        </w:tc>
      </w:tr>
      <w:tr w:rsidR="00930C69" w:rsidRPr="00584668" w:rsidTr="00584668">
        <w:trPr>
          <w:trHeight w:val="58"/>
        </w:trPr>
        <w:tc>
          <w:tcPr>
            <w:tcW w:w="4436" w:type="pct"/>
          </w:tcPr>
          <w:p w:rsidR="00930C69" w:rsidRPr="00521A6B" w:rsidRDefault="00521A6B" w:rsidP="00930C69">
            <w:pPr>
              <w:rPr>
                <w:rFonts w:cs="Times New Roman"/>
                <w:bCs/>
              </w:rPr>
            </w:pPr>
            <w:r w:rsidRPr="00521A6B">
              <w:rPr>
                <w:bCs/>
              </w:rPr>
              <w:t xml:space="preserve">Тема 1.1. </w:t>
            </w:r>
            <w:r w:rsidRPr="00521A6B">
              <w:t>Предмет, метод и задачи, организация статистики</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1.2. Этапы проведения, формы, виды и способы статистического наблюдения</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1.3. Сводка и группировка в статистике</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1.4. Способы наглядного представления статистических данных</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521A6B" w:rsidP="00930C69">
            <w:pPr>
              <w:rPr>
                <w:rFonts w:cs="Times New Roman"/>
                <w:bCs/>
              </w:rPr>
            </w:pPr>
            <w:r w:rsidRPr="002A3FA2">
              <w:rPr>
                <w:b/>
                <w:bCs/>
              </w:rPr>
              <w:t>Раздел 2. Статистические показатели</w:t>
            </w:r>
          </w:p>
        </w:tc>
        <w:tc>
          <w:tcPr>
            <w:tcW w:w="564" w:type="pct"/>
          </w:tcPr>
          <w:p w:rsidR="00930C69" w:rsidRPr="00584668" w:rsidRDefault="00930C69" w:rsidP="00930C69">
            <w:pPr>
              <w:jc w:val="center"/>
            </w:pP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2.1. Абсолютные, относительные, средние величины в статистике</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2.2. Показатели вариации и структурные характеристики вариационного ряда распределения</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521A6B" w:rsidRDefault="00521A6B" w:rsidP="00930C69">
            <w:pPr>
              <w:rPr>
                <w:rFonts w:cs="Times New Roman"/>
                <w:bCs/>
              </w:rPr>
            </w:pPr>
            <w:r w:rsidRPr="00521A6B">
              <w:t>Тема 2.3. Виды и методы анализа рядов динамики</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521A6B" w:rsidRDefault="00521A6B" w:rsidP="00930C69">
            <w:pPr>
              <w:widowControl w:val="0"/>
              <w:rPr>
                <w:rFonts w:eastAsia="Courier New" w:cs="Times New Roman"/>
                <w:color w:val="000000"/>
              </w:rPr>
            </w:pPr>
            <w:r w:rsidRPr="00521A6B">
              <w:t>Тема 2.4. Выборочное наблюдение в статистике</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521A6B" w:rsidRDefault="00521A6B" w:rsidP="00930C69">
            <w:pPr>
              <w:widowControl w:val="0"/>
              <w:rPr>
                <w:rFonts w:eastAsia="Courier New" w:cs="Times New Roman"/>
                <w:color w:val="000000"/>
              </w:rPr>
            </w:pPr>
            <w:r w:rsidRPr="00521A6B">
              <w:t>Тема 2.5. Корреляционно-регрессионный анализ</w:t>
            </w:r>
          </w:p>
        </w:tc>
        <w:tc>
          <w:tcPr>
            <w:tcW w:w="564" w:type="pct"/>
          </w:tcPr>
          <w:p w:rsidR="00930C69" w:rsidRDefault="00930C69" w:rsidP="00930C69">
            <w:pPr>
              <w:jc w:val="center"/>
              <w:rPr>
                <w:bCs/>
              </w:rPr>
            </w:pPr>
            <w:r>
              <w:rPr>
                <w:bCs/>
              </w:rPr>
              <w:t>1</w:t>
            </w:r>
          </w:p>
        </w:tc>
      </w:tr>
      <w:tr w:rsidR="00521A6B" w:rsidRPr="00584668" w:rsidTr="00584668">
        <w:trPr>
          <w:trHeight w:val="58"/>
        </w:trPr>
        <w:tc>
          <w:tcPr>
            <w:tcW w:w="4436" w:type="pct"/>
          </w:tcPr>
          <w:p w:rsidR="00521A6B" w:rsidRPr="00521A6B" w:rsidRDefault="00521A6B" w:rsidP="00521A6B">
            <w:pPr>
              <w:widowControl w:val="0"/>
              <w:jc w:val="right"/>
            </w:pPr>
            <w:r>
              <w:t>Всего</w:t>
            </w:r>
          </w:p>
        </w:tc>
        <w:tc>
          <w:tcPr>
            <w:tcW w:w="564" w:type="pct"/>
          </w:tcPr>
          <w:p w:rsidR="00521A6B" w:rsidRDefault="00521A6B" w:rsidP="00930C69">
            <w:pPr>
              <w:jc w:val="center"/>
              <w:rPr>
                <w:bCs/>
              </w:rPr>
            </w:pPr>
            <w:r>
              <w:rPr>
                <w:bCs/>
              </w:rPr>
              <w:t>9</w:t>
            </w:r>
          </w:p>
        </w:tc>
      </w:tr>
    </w:tbl>
    <w:p w:rsidR="00584668" w:rsidRPr="00930C69" w:rsidRDefault="00584668" w:rsidP="005F570C"/>
    <w:p w:rsidR="00584668" w:rsidRPr="00930C69" w:rsidRDefault="00584668" w:rsidP="005F570C"/>
    <w:p w:rsidR="00584668" w:rsidRPr="00930C69" w:rsidRDefault="00584668" w:rsidP="005F570C"/>
    <w:p w:rsidR="00584668" w:rsidRPr="00D273E3" w:rsidRDefault="00584668" w:rsidP="005F570C">
      <w:pPr>
        <w:rPr>
          <w:b/>
          <w:i/>
        </w:rPr>
        <w:sectPr w:rsidR="00584668" w:rsidRPr="00D273E3" w:rsidSect="00FE171C">
          <w:footerReference w:type="even" r:id="rId9"/>
          <w:pgSz w:w="11906" w:h="16838"/>
          <w:pgMar w:top="1134" w:right="567" w:bottom="851" w:left="1134" w:header="709" w:footer="709" w:gutter="0"/>
          <w:cols w:space="720"/>
          <w:docGrid w:linePitch="299"/>
        </w:sectPr>
      </w:pPr>
    </w:p>
    <w:p w:rsidR="005F570C" w:rsidRDefault="005F570C" w:rsidP="005F570C">
      <w:pPr>
        <w:ind w:firstLine="709"/>
        <w:rPr>
          <w:b/>
        </w:rPr>
      </w:pPr>
      <w:r w:rsidRPr="00D273E3">
        <w:rPr>
          <w:b/>
        </w:rPr>
        <w:t xml:space="preserve">2.2. Тематический план и содержание учебной дисциплины </w:t>
      </w:r>
    </w:p>
    <w:tbl>
      <w:tblPr>
        <w:tblW w:w="153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6"/>
        <w:gridCol w:w="9736"/>
        <w:gridCol w:w="1620"/>
        <w:gridCol w:w="1760"/>
      </w:tblGrid>
      <w:tr w:rsidR="003F2BA8" w:rsidRPr="002A3FA2" w:rsidTr="00521A6B">
        <w:trPr>
          <w:trHeight w:val="20"/>
        </w:trPr>
        <w:tc>
          <w:tcPr>
            <w:tcW w:w="2226" w:type="dxa"/>
            <w:vAlign w:val="center"/>
          </w:tcPr>
          <w:p w:rsidR="003F2BA8" w:rsidRPr="00BA145F" w:rsidRDefault="003F2BA8" w:rsidP="00521A6B">
            <w:pPr>
              <w:suppressAutoHyphens/>
              <w:spacing w:line="216" w:lineRule="auto"/>
              <w:jc w:val="center"/>
              <w:rPr>
                <w:b/>
                <w:bCs/>
              </w:rPr>
            </w:pPr>
            <w:r w:rsidRPr="00BA145F">
              <w:rPr>
                <w:b/>
                <w:bCs/>
              </w:rPr>
              <w:t>Наименование разделов и тем</w:t>
            </w:r>
          </w:p>
        </w:tc>
        <w:tc>
          <w:tcPr>
            <w:tcW w:w="9736" w:type="dxa"/>
            <w:vAlign w:val="center"/>
          </w:tcPr>
          <w:p w:rsidR="003F2BA8" w:rsidRPr="00BA145F" w:rsidRDefault="003F2BA8" w:rsidP="00521A6B">
            <w:pPr>
              <w:suppressAutoHyphens/>
              <w:spacing w:line="216" w:lineRule="auto"/>
              <w:jc w:val="center"/>
              <w:rPr>
                <w:b/>
                <w:bCs/>
              </w:rPr>
            </w:pPr>
            <w:r w:rsidRPr="00BA145F">
              <w:rPr>
                <w:b/>
                <w:bCs/>
              </w:rPr>
              <w:t>Содержание учебного материала и формы организации деятельности обучающихся</w:t>
            </w:r>
          </w:p>
        </w:tc>
        <w:tc>
          <w:tcPr>
            <w:tcW w:w="1620" w:type="dxa"/>
            <w:vAlign w:val="center"/>
          </w:tcPr>
          <w:p w:rsidR="003F2BA8" w:rsidRPr="00BA145F" w:rsidRDefault="003F2BA8" w:rsidP="00521A6B">
            <w:pPr>
              <w:suppressAutoHyphens/>
              <w:spacing w:line="216" w:lineRule="auto"/>
              <w:jc w:val="center"/>
              <w:rPr>
                <w:b/>
                <w:bCs/>
              </w:rPr>
            </w:pPr>
            <w:r w:rsidRPr="00BA145F">
              <w:rPr>
                <w:b/>
                <w:bCs/>
              </w:rPr>
              <w:t>Объем, акад. ч / в том числе в форме практической подготовки, акад. ч</w:t>
            </w:r>
          </w:p>
        </w:tc>
        <w:tc>
          <w:tcPr>
            <w:tcW w:w="1760" w:type="dxa"/>
            <w:vAlign w:val="center"/>
          </w:tcPr>
          <w:p w:rsidR="003F2BA8" w:rsidRPr="00BA145F" w:rsidRDefault="003F2BA8" w:rsidP="00521A6B">
            <w:pPr>
              <w:suppressAutoHyphens/>
              <w:spacing w:line="216" w:lineRule="auto"/>
              <w:jc w:val="center"/>
              <w:rPr>
                <w:b/>
                <w:bCs/>
              </w:rPr>
            </w:pPr>
            <w:r w:rsidRPr="00BA145F">
              <w:rPr>
                <w:b/>
                <w:bCs/>
              </w:rPr>
              <w:t>Коды компетенций, формированию которых способствует элемент программы</w:t>
            </w:r>
          </w:p>
        </w:tc>
      </w:tr>
      <w:tr w:rsidR="003F2BA8" w:rsidRPr="002A3FA2" w:rsidTr="00521A6B">
        <w:trPr>
          <w:trHeight w:val="20"/>
        </w:trPr>
        <w:tc>
          <w:tcPr>
            <w:tcW w:w="11962" w:type="dxa"/>
            <w:gridSpan w:val="2"/>
          </w:tcPr>
          <w:p w:rsidR="003F2BA8" w:rsidRPr="002A3FA2" w:rsidRDefault="003F2BA8" w:rsidP="00521A6B">
            <w:pPr>
              <w:spacing w:line="216" w:lineRule="auto"/>
              <w:jc w:val="both"/>
              <w:rPr>
                <w:b/>
                <w:bCs/>
              </w:rPr>
            </w:pPr>
            <w:r w:rsidRPr="002A3FA2">
              <w:rPr>
                <w:b/>
                <w:bCs/>
              </w:rPr>
              <w:t>Раздел 1. Введение в статистику</w:t>
            </w:r>
          </w:p>
        </w:tc>
        <w:tc>
          <w:tcPr>
            <w:tcW w:w="1620" w:type="dxa"/>
          </w:tcPr>
          <w:p w:rsidR="003F2BA8" w:rsidRPr="002A3FA2" w:rsidRDefault="003F2BA8" w:rsidP="00521A6B">
            <w:pPr>
              <w:spacing w:line="216" w:lineRule="auto"/>
              <w:jc w:val="center"/>
            </w:pPr>
          </w:p>
        </w:tc>
        <w:tc>
          <w:tcPr>
            <w:tcW w:w="1760" w:type="dxa"/>
            <w:vAlign w:val="center"/>
          </w:tcPr>
          <w:p w:rsidR="003F2BA8" w:rsidRPr="002A3FA2" w:rsidRDefault="003F2BA8" w:rsidP="00521A6B">
            <w:pPr>
              <w:spacing w:line="216" w:lineRule="auto"/>
              <w:jc w:val="center"/>
            </w:pPr>
          </w:p>
        </w:tc>
      </w:tr>
      <w:tr w:rsidR="005765CA" w:rsidRPr="002A3FA2" w:rsidTr="00521A6B">
        <w:trPr>
          <w:trHeight w:val="191"/>
        </w:trPr>
        <w:tc>
          <w:tcPr>
            <w:tcW w:w="2226" w:type="dxa"/>
            <w:vMerge w:val="restart"/>
          </w:tcPr>
          <w:p w:rsidR="005765CA" w:rsidRPr="002A3FA2" w:rsidRDefault="005765CA" w:rsidP="00521A6B">
            <w:pPr>
              <w:autoSpaceDE w:val="0"/>
              <w:autoSpaceDN w:val="0"/>
              <w:adjustRightInd w:val="0"/>
              <w:spacing w:line="216" w:lineRule="auto"/>
              <w:rPr>
                <w:b/>
              </w:rPr>
            </w:pPr>
            <w:r w:rsidRPr="002A3FA2">
              <w:rPr>
                <w:b/>
                <w:bCs/>
              </w:rPr>
              <w:t xml:space="preserve">Тема 1.1. </w:t>
            </w:r>
            <w:r w:rsidRPr="002A3FA2">
              <w:rPr>
                <w:b/>
              </w:rPr>
              <w:t xml:space="preserve">Предмет, метод и задачи, организация статистики </w:t>
            </w:r>
          </w:p>
        </w:tc>
        <w:tc>
          <w:tcPr>
            <w:tcW w:w="9736" w:type="dxa"/>
          </w:tcPr>
          <w:p w:rsidR="005765CA" w:rsidRPr="002A3FA2" w:rsidRDefault="005765CA" w:rsidP="00521A6B">
            <w:pPr>
              <w:spacing w:line="216" w:lineRule="auto"/>
              <w:jc w:val="both"/>
              <w:rPr>
                <w:b/>
                <w:bCs/>
              </w:rPr>
            </w:pPr>
            <w:r w:rsidRPr="002A3FA2">
              <w:rPr>
                <w:b/>
                <w:bCs/>
              </w:rPr>
              <w:t>Содержание учебного материала</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A82814" w:rsidRDefault="005765CA" w:rsidP="00521A6B">
            <w:pPr>
              <w:spacing w:line="216" w:lineRule="auto"/>
              <w:jc w:val="center"/>
            </w:pPr>
            <w:r w:rsidRPr="002A3FA2">
              <w:t>ОК 05</w:t>
            </w:r>
            <w:r>
              <w:t xml:space="preserve">, </w:t>
            </w:r>
            <w:r w:rsidRPr="002A3FA2">
              <w:t>ОК 09</w:t>
            </w:r>
          </w:p>
        </w:tc>
      </w:tr>
      <w:tr w:rsidR="005765CA" w:rsidRPr="002A3FA2" w:rsidTr="00521A6B">
        <w:trPr>
          <w:trHeight w:val="539"/>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pPr>
            <w:r w:rsidRPr="002A3FA2">
              <w:t xml:space="preserve">Предмет и задачи статистики. Статистическая совокупность. Статистические показатели. Система государственной статистики в РФ. </w:t>
            </w:r>
            <w:r w:rsidRPr="0028025D">
              <w:t xml:space="preserve">Задачи и принципы организации государственного статистического учета, тенденции его развития. </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8"/>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pPr>
            <w:r w:rsidRPr="002A3FA2">
              <w:t xml:space="preserve">Современные технологии организации статистического учета. </w:t>
            </w:r>
            <w:r w:rsidRPr="0028025D">
              <w:t>Единицы статистической совокупности и вариация признаков.</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230"/>
        </w:trPr>
        <w:tc>
          <w:tcPr>
            <w:tcW w:w="2226" w:type="dxa"/>
            <w:vMerge w:val="restart"/>
          </w:tcPr>
          <w:p w:rsidR="005765CA" w:rsidRPr="002A3FA2" w:rsidRDefault="005765CA" w:rsidP="00521A6B">
            <w:pPr>
              <w:spacing w:line="216" w:lineRule="auto"/>
              <w:rPr>
                <w:b/>
                <w:bCs/>
              </w:rPr>
            </w:pPr>
            <w:r w:rsidRPr="002A3FA2">
              <w:rPr>
                <w:b/>
              </w:rPr>
              <w:t>Тема 1.2. Этапы проведения, формы, виды и способы статистического наблюдения</w:t>
            </w:r>
          </w:p>
        </w:tc>
        <w:tc>
          <w:tcPr>
            <w:tcW w:w="9736" w:type="dxa"/>
          </w:tcPr>
          <w:p w:rsidR="005765CA" w:rsidRPr="002A3FA2" w:rsidRDefault="005765CA" w:rsidP="00521A6B">
            <w:pPr>
              <w:spacing w:line="216" w:lineRule="auto"/>
              <w:jc w:val="both"/>
            </w:pPr>
            <w:r w:rsidRPr="002A3FA2">
              <w:rPr>
                <w:b/>
              </w:rPr>
              <w:t xml:space="preserve">Содержание учебного материала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pPr>
            <w:r w:rsidRPr="002A3FA2">
              <w:t xml:space="preserve">Статистическое наблюдение и этапы его проведения. Точность статистического наблюдения. Виды статистического наблюдения. Статистическая отчетность и ее виды. </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pPr>
            <w:r w:rsidRPr="002A3FA2">
              <w:t xml:space="preserve">Специально организованное статистическое наблюдение. Регистровая форма наблюдения. </w:t>
            </w:r>
            <w:r w:rsidRPr="0028025D">
              <w:t>Арифметический и логический контроль качества информации.</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3F2BA8" w:rsidRPr="002A3FA2" w:rsidTr="00521A6B">
        <w:trPr>
          <w:trHeight w:val="53"/>
        </w:trPr>
        <w:tc>
          <w:tcPr>
            <w:tcW w:w="2226" w:type="dxa"/>
            <w:vMerge w:val="restart"/>
          </w:tcPr>
          <w:p w:rsidR="003F2BA8" w:rsidRPr="002A3FA2" w:rsidRDefault="003F2BA8" w:rsidP="00521A6B">
            <w:pPr>
              <w:spacing w:line="216" w:lineRule="auto"/>
              <w:rPr>
                <w:b/>
                <w:bCs/>
              </w:rPr>
            </w:pPr>
            <w:r w:rsidRPr="002A3FA2">
              <w:rPr>
                <w:b/>
              </w:rPr>
              <w:t>Тема 1.3. Сводка и группировка в статистике</w:t>
            </w:r>
          </w:p>
        </w:tc>
        <w:tc>
          <w:tcPr>
            <w:tcW w:w="9736" w:type="dxa"/>
          </w:tcPr>
          <w:p w:rsidR="003F2BA8" w:rsidRPr="002A3FA2" w:rsidRDefault="003F2BA8" w:rsidP="00521A6B">
            <w:pPr>
              <w:spacing w:line="216" w:lineRule="auto"/>
              <w:jc w:val="both"/>
            </w:pPr>
            <w:r w:rsidRPr="002A3FA2">
              <w:rPr>
                <w:b/>
              </w:rPr>
              <w:t>Содержание учебного материала</w:t>
            </w:r>
            <w:r w:rsidRPr="002A3FA2">
              <w:t xml:space="preserve"> </w:t>
            </w:r>
          </w:p>
        </w:tc>
        <w:tc>
          <w:tcPr>
            <w:tcW w:w="1620" w:type="dxa"/>
          </w:tcPr>
          <w:p w:rsidR="003F2BA8" w:rsidRPr="002A3FA2" w:rsidRDefault="003F2BA8" w:rsidP="00521A6B">
            <w:pPr>
              <w:spacing w:line="216" w:lineRule="auto"/>
              <w:jc w:val="center"/>
            </w:pPr>
          </w:p>
        </w:tc>
        <w:tc>
          <w:tcPr>
            <w:tcW w:w="1760" w:type="dxa"/>
            <w:vMerge w:val="restart"/>
            <w:vAlign w:val="center"/>
          </w:tcPr>
          <w:p w:rsidR="003F2BA8" w:rsidRDefault="003F2BA8" w:rsidP="00521A6B">
            <w:pPr>
              <w:spacing w:line="216" w:lineRule="auto"/>
              <w:jc w:val="center"/>
            </w:pPr>
            <w:r w:rsidRPr="002A3FA2">
              <w:t>ОК 01</w:t>
            </w:r>
            <w:r>
              <w:t xml:space="preserve">, </w:t>
            </w:r>
            <w:r w:rsidRPr="002A3FA2">
              <w:t>ОК 02</w:t>
            </w:r>
            <w:r>
              <w:t xml:space="preserve">, </w:t>
            </w:r>
          </w:p>
          <w:p w:rsidR="003F2BA8" w:rsidRDefault="003F2BA8" w:rsidP="00521A6B">
            <w:pPr>
              <w:spacing w:line="216" w:lineRule="auto"/>
              <w:jc w:val="center"/>
            </w:pPr>
            <w:r w:rsidRPr="002A3FA2">
              <w:t>ОК 03</w:t>
            </w:r>
            <w:r>
              <w:t xml:space="preserve">, </w:t>
            </w:r>
            <w:r w:rsidRPr="002A3FA2">
              <w:t>ОК 04</w:t>
            </w:r>
            <w:r>
              <w:t>,</w:t>
            </w:r>
          </w:p>
          <w:p w:rsidR="003F2BA8" w:rsidRPr="002A3FA2" w:rsidRDefault="003F2BA8" w:rsidP="00521A6B">
            <w:pPr>
              <w:spacing w:line="216" w:lineRule="auto"/>
              <w:jc w:val="center"/>
            </w:pPr>
            <w:r w:rsidRPr="002A3FA2">
              <w:t>ОК 05</w:t>
            </w:r>
            <w:r>
              <w:t xml:space="preserve">, </w:t>
            </w:r>
            <w:r w:rsidRPr="002A3FA2">
              <w:t>ОК 09</w:t>
            </w:r>
          </w:p>
          <w:p w:rsidR="003F2BA8" w:rsidRPr="002A3FA2" w:rsidRDefault="003F2BA8" w:rsidP="00521A6B">
            <w:pPr>
              <w:spacing w:line="216" w:lineRule="auto"/>
              <w:jc w:val="center"/>
            </w:pPr>
          </w:p>
        </w:tc>
      </w:tr>
      <w:tr w:rsidR="003F2BA8" w:rsidRPr="002A3FA2" w:rsidTr="00521A6B">
        <w:trPr>
          <w:trHeight w:val="461"/>
        </w:trPr>
        <w:tc>
          <w:tcPr>
            <w:tcW w:w="2226" w:type="dxa"/>
            <w:vMerge/>
          </w:tcPr>
          <w:p w:rsidR="003F2BA8" w:rsidRPr="002A3FA2" w:rsidRDefault="003F2BA8" w:rsidP="00521A6B">
            <w:pPr>
              <w:spacing w:line="216" w:lineRule="auto"/>
              <w:rPr>
                <w:b/>
                <w:bCs/>
              </w:rPr>
            </w:pPr>
          </w:p>
        </w:tc>
        <w:tc>
          <w:tcPr>
            <w:tcW w:w="9736" w:type="dxa"/>
          </w:tcPr>
          <w:p w:rsidR="003F2BA8" w:rsidRPr="002A3FA2" w:rsidRDefault="003F2BA8" w:rsidP="00521A6B">
            <w:pPr>
              <w:spacing w:line="216" w:lineRule="auto"/>
              <w:jc w:val="both"/>
            </w:pPr>
            <w:r w:rsidRPr="002A3FA2">
              <w:t xml:space="preserve">Статистическая сводка. Программа статистической сводки. Результаты сводки. Порядок проведения </w:t>
            </w:r>
            <w:r>
              <w:t xml:space="preserve">группировки. Ряды распределения. </w:t>
            </w:r>
          </w:p>
        </w:tc>
        <w:tc>
          <w:tcPr>
            <w:tcW w:w="1620" w:type="dxa"/>
          </w:tcPr>
          <w:p w:rsidR="003F2BA8" w:rsidRPr="002A3FA2" w:rsidRDefault="0057705A" w:rsidP="00521A6B">
            <w:pPr>
              <w:spacing w:line="216" w:lineRule="auto"/>
              <w:jc w:val="center"/>
            </w:pPr>
            <w:r>
              <w:t>1</w:t>
            </w:r>
          </w:p>
        </w:tc>
        <w:tc>
          <w:tcPr>
            <w:tcW w:w="1760" w:type="dxa"/>
            <w:vMerge/>
            <w:vAlign w:val="center"/>
          </w:tcPr>
          <w:p w:rsidR="003F2BA8" w:rsidRPr="002A3FA2" w:rsidRDefault="003F2BA8"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Группировка статистических данных. Группировочные признаки.</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Принцип оптимизации числа групп. Формула Стерджесса.</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Простые и сложные группировки. Факторные и рез</w:t>
            </w:r>
            <w:bookmarkStart w:id="0" w:name="_GoBack"/>
            <w:bookmarkEnd w:id="0"/>
            <w:r w:rsidRPr="0028025D">
              <w:t>ультативные признаки. Перегруппировка статистических данных.</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Виды интервалов.</w:t>
            </w:r>
            <w:r>
              <w:t xml:space="preserve"> </w:t>
            </w:r>
            <w:r w:rsidRPr="0028025D">
              <w:t>Ряд распределения.</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Атрибутивные и вариационные ряды распределения. Элементы вариационного ряда.</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bCs/>
              </w:rPr>
            </w:pPr>
          </w:p>
        </w:tc>
        <w:tc>
          <w:tcPr>
            <w:tcW w:w="9736" w:type="dxa"/>
          </w:tcPr>
          <w:p w:rsidR="0057705A" w:rsidRPr="002A3FA2" w:rsidRDefault="0057705A" w:rsidP="00521A6B">
            <w:pPr>
              <w:spacing w:line="216" w:lineRule="auto"/>
              <w:jc w:val="both"/>
            </w:pPr>
            <w:r w:rsidRPr="0028025D">
              <w:t>Дискретные и интервальные вариационные ряды распределения.</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65CA" w:rsidRPr="002A3FA2" w:rsidTr="00521A6B">
        <w:trPr>
          <w:trHeight w:val="58"/>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705A" w:rsidP="00521A6B">
            <w:pPr>
              <w:spacing w:line="216" w:lineRule="auto"/>
              <w:jc w:val="both"/>
            </w:pPr>
            <w:r w:rsidRPr="0028025D">
              <w:t>Графическое изображение рядов распределения: полигон, гистограмма, кумулята и огива.</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3F2BA8" w:rsidRPr="002A3FA2" w:rsidTr="00521A6B">
        <w:trPr>
          <w:trHeight w:val="53"/>
        </w:trPr>
        <w:tc>
          <w:tcPr>
            <w:tcW w:w="2226" w:type="dxa"/>
            <w:vMerge/>
          </w:tcPr>
          <w:p w:rsidR="003F2BA8" w:rsidRPr="002A3FA2" w:rsidRDefault="003F2BA8" w:rsidP="00521A6B">
            <w:pPr>
              <w:spacing w:line="216" w:lineRule="auto"/>
              <w:rPr>
                <w:b/>
                <w:bCs/>
              </w:rPr>
            </w:pPr>
          </w:p>
        </w:tc>
        <w:tc>
          <w:tcPr>
            <w:tcW w:w="9736" w:type="dxa"/>
          </w:tcPr>
          <w:p w:rsidR="003F2BA8" w:rsidRPr="002A3FA2" w:rsidRDefault="003F2BA8" w:rsidP="00521A6B">
            <w:pPr>
              <w:spacing w:line="216" w:lineRule="auto"/>
              <w:jc w:val="both"/>
              <w:rPr>
                <w:b/>
              </w:rPr>
            </w:pPr>
            <w:r>
              <w:rPr>
                <w:b/>
              </w:rPr>
              <w:t>В том числе практических занятий</w:t>
            </w:r>
          </w:p>
        </w:tc>
        <w:tc>
          <w:tcPr>
            <w:tcW w:w="1620" w:type="dxa"/>
          </w:tcPr>
          <w:p w:rsidR="003F2BA8" w:rsidRPr="002A3FA2" w:rsidRDefault="003F2BA8" w:rsidP="00521A6B">
            <w:pPr>
              <w:spacing w:line="216" w:lineRule="auto"/>
              <w:jc w:val="center"/>
            </w:pPr>
          </w:p>
        </w:tc>
        <w:tc>
          <w:tcPr>
            <w:tcW w:w="1760" w:type="dxa"/>
            <w:vMerge/>
            <w:vAlign w:val="center"/>
          </w:tcPr>
          <w:p w:rsidR="003F2BA8" w:rsidRPr="002A3FA2" w:rsidRDefault="003F2BA8" w:rsidP="00521A6B">
            <w:pPr>
              <w:spacing w:line="216" w:lineRule="auto"/>
              <w:jc w:val="center"/>
            </w:pPr>
          </w:p>
        </w:tc>
      </w:tr>
      <w:tr w:rsidR="005765CA" w:rsidRPr="002A3FA2" w:rsidTr="00521A6B">
        <w:trPr>
          <w:trHeight w:val="53"/>
        </w:trPr>
        <w:tc>
          <w:tcPr>
            <w:tcW w:w="2226" w:type="dxa"/>
            <w:vMerge/>
          </w:tcPr>
          <w:p w:rsidR="005765CA" w:rsidRPr="002A3FA2" w:rsidRDefault="005765CA" w:rsidP="00521A6B">
            <w:pPr>
              <w:spacing w:line="216" w:lineRule="auto"/>
              <w:rPr>
                <w:b/>
                <w:bCs/>
              </w:rPr>
            </w:pPr>
          </w:p>
        </w:tc>
        <w:tc>
          <w:tcPr>
            <w:tcW w:w="9736" w:type="dxa"/>
          </w:tcPr>
          <w:p w:rsidR="005765CA" w:rsidRDefault="005765CA" w:rsidP="00521A6B">
            <w:pPr>
              <w:spacing w:line="216" w:lineRule="auto"/>
              <w:jc w:val="both"/>
              <w:rPr>
                <w:b/>
              </w:rPr>
            </w:pPr>
            <w:r w:rsidRPr="002A3FA2">
              <w:t>Практическое занятие № 1</w:t>
            </w:r>
            <w:r>
              <w:t>.</w:t>
            </w:r>
            <w:r w:rsidRPr="002A3FA2">
              <w:t xml:space="preserve"> Проведение сводки и группировки статистических данных.</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3F2BA8" w:rsidRPr="002A3FA2" w:rsidTr="00521A6B">
        <w:trPr>
          <w:trHeight w:val="58"/>
        </w:trPr>
        <w:tc>
          <w:tcPr>
            <w:tcW w:w="2226" w:type="dxa"/>
            <w:vMerge/>
          </w:tcPr>
          <w:p w:rsidR="003F2BA8" w:rsidRPr="002A3FA2" w:rsidRDefault="003F2BA8" w:rsidP="00521A6B">
            <w:pPr>
              <w:spacing w:line="216" w:lineRule="auto"/>
              <w:rPr>
                <w:b/>
                <w:bCs/>
              </w:rPr>
            </w:pPr>
          </w:p>
        </w:tc>
        <w:tc>
          <w:tcPr>
            <w:tcW w:w="9736" w:type="dxa"/>
          </w:tcPr>
          <w:p w:rsidR="003F2BA8" w:rsidRPr="002A3FA2" w:rsidRDefault="003F2BA8" w:rsidP="00521A6B">
            <w:pPr>
              <w:spacing w:line="216" w:lineRule="auto"/>
              <w:jc w:val="both"/>
            </w:pPr>
            <w:r w:rsidRPr="002A3FA2">
              <w:t xml:space="preserve">Практическое занятие № </w:t>
            </w:r>
            <w:r w:rsidR="005765CA">
              <w:t>2</w:t>
            </w:r>
            <w:r>
              <w:t>.</w:t>
            </w:r>
            <w:r w:rsidRPr="002A3FA2">
              <w:t xml:space="preserve"> Проведение сводки и группировки статистических данных. </w:t>
            </w:r>
          </w:p>
        </w:tc>
        <w:tc>
          <w:tcPr>
            <w:tcW w:w="1620" w:type="dxa"/>
          </w:tcPr>
          <w:p w:rsidR="003F2BA8" w:rsidRPr="002A3FA2" w:rsidRDefault="003F2BA8" w:rsidP="00521A6B">
            <w:pPr>
              <w:spacing w:line="216" w:lineRule="auto"/>
              <w:jc w:val="center"/>
            </w:pPr>
          </w:p>
        </w:tc>
        <w:tc>
          <w:tcPr>
            <w:tcW w:w="1760" w:type="dxa"/>
            <w:vMerge/>
            <w:vAlign w:val="center"/>
          </w:tcPr>
          <w:p w:rsidR="003F2BA8" w:rsidRPr="002A3FA2" w:rsidRDefault="003F2BA8" w:rsidP="00521A6B">
            <w:pPr>
              <w:spacing w:line="216" w:lineRule="auto"/>
              <w:jc w:val="center"/>
            </w:pPr>
          </w:p>
        </w:tc>
      </w:tr>
      <w:tr w:rsidR="003F2BA8" w:rsidRPr="002A3FA2" w:rsidTr="00521A6B">
        <w:trPr>
          <w:trHeight w:val="53"/>
        </w:trPr>
        <w:tc>
          <w:tcPr>
            <w:tcW w:w="2226" w:type="dxa"/>
            <w:vMerge w:val="restart"/>
          </w:tcPr>
          <w:p w:rsidR="003F2BA8" w:rsidRPr="002A3FA2" w:rsidRDefault="003F2BA8" w:rsidP="00521A6B">
            <w:pPr>
              <w:spacing w:line="216" w:lineRule="auto"/>
              <w:rPr>
                <w:b/>
                <w:bCs/>
              </w:rPr>
            </w:pPr>
            <w:r w:rsidRPr="002A3FA2">
              <w:rPr>
                <w:b/>
              </w:rPr>
              <w:t xml:space="preserve">Тема 1.4. Способы наглядного представления статистических данных </w:t>
            </w:r>
          </w:p>
        </w:tc>
        <w:tc>
          <w:tcPr>
            <w:tcW w:w="9736" w:type="dxa"/>
          </w:tcPr>
          <w:p w:rsidR="003F2BA8" w:rsidRPr="002A3FA2" w:rsidRDefault="003F2BA8" w:rsidP="00521A6B">
            <w:pPr>
              <w:spacing w:line="216" w:lineRule="auto"/>
              <w:jc w:val="both"/>
              <w:rPr>
                <w:b/>
              </w:rPr>
            </w:pPr>
            <w:r w:rsidRPr="002A3FA2">
              <w:rPr>
                <w:b/>
              </w:rPr>
              <w:t>Содержание учебного материала</w:t>
            </w:r>
            <w:r w:rsidRPr="002A3FA2">
              <w:t xml:space="preserve"> </w:t>
            </w:r>
          </w:p>
        </w:tc>
        <w:tc>
          <w:tcPr>
            <w:tcW w:w="1620" w:type="dxa"/>
          </w:tcPr>
          <w:p w:rsidR="003F2BA8" w:rsidRPr="002A3FA2" w:rsidRDefault="003F2BA8" w:rsidP="00521A6B">
            <w:pPr>
              <w:spacing w:line="216" w:lineRule="auto"/>
              <w:jc w:val="center"/>
            </w:pPr>
          </w:p>
        </w:tc>
        <w:tc>
          <w:tcPr>
            <w:tcW w:w="1760" w:type="dxa"/>
            <w:vMerge w:val="restart"/>
            <w:vAlign w:val="center"/>
          </w:tcPr>
          <w:p w:rsidR="003F2BA8" w:rsidRDefault="003F2BA8" w:rsidP="00521A6B">
            <w:pPr>
              <w:spacing w:line="216" w:lineRule="auto"/>
              <w:jc w:val="center"/>
            </w:pPr>
            <w:r w:rsidRPr="002A3FA2">
              <w:t>ОК 01</w:t>
            </w:r>
            <w:r>
              <w:t xml:space="preserve">, </w:t>
            </w:r>
            <w:r w:rsidRPr="002A3FA2">
              <w:t>ОК 02</w:t>
            </w:r>
            <w:r>
              <w:t xml:space="preserve">, </w:t>
            </w:r>
          </w:p>
          <w:p w:rsidR="003F2BA8" w:rsidRDefault="003F2BA8" w:rsidP="00521A6B">
            <w:pPr>
              <w:spacing w:line="216" w:lineRule="auto"/>
              <w:jc w:val="center"/>
            </w:pPr>
            <w:r w:rsidRPr="002A3FA2">
              <w:t>ОК 03</w:t>
            </w:r>
            <w:r>
              <w:t xml:space="preserve">, </w:t>
            </w:r>
            <w:r w:rsidRPr="002A3FA2">
              <w:t>ОК 04</w:t>
            </w:r>
            <w:r>
              <w:t>,</w:t>
            </w:r>
          </w:p>
          <w:p w:rsidR="003F2BA8" w:rsidRPr="002A3FA2" w:rsidRDefault="003F2BA8" w:rsidP="00521A6B">
            <w:pPr>
              <w:spacing w:line="216" w:lineRule="auto"/>
              <w:jc w:val="center"/>
            </w:pPr>
            <w:r w:rsidRPr="002A3FA2">
              <w:t>ОК 05</w:t>
            </w:r>
            <w:r>
              <w:t xml:space="preserve">, </w:t>
            </w:r>
            <w:r w:rsidRPr="002A3FA2">
              <w:t>ОК 09</w:t>
            </w:r>
          </w:p>
          <w:p w:rsidR="003F2BA8" w:rsidRPr="002A3FA2" w:rsidRDefault="003F2BA8" w:rsidP="00521A6B">
            <w:pPr>
              <w:spacing w:line="216" w:lineRule="auto"/>
              <w:jc w:val="center"/>
            </w:pPr>
          </w:p>
        </w:tc>
      </w:tr>
      <w:tr w:rsidR="0057705A" w:rsidRPr="002A3FA2" w:rsidTr="00521A6B">
        <w:trPr>
          <w:trHeight w:val="53"/>
        </w:trPr>
        <w:tc>
          <w:tcPr>
            <w:tcW w:w="2226" w:type="dxa"/>
            <w:vMerge/>
          </w:tcPr>
          <w:p w:rsidR="0057705A" w:rsidRPr="002A3FA2" w:rsidRDefault="0057705A" w:rsidP="00521A6B">
            <w:pPr>
              <w:spacing w:line="216" w:lineRule="auto"/>
              <w:rPr>
                <w:b/>
              </w:rPr>
            </w:pPr>
          </w:p>
        </w:tc>
        <w:tc>
          <w:tcPr>
            <w:tcW w:w="9736" w:type="dxa"/>
          </w:tcPr>
          <w:p w:rsidR="0057705A" w:rsidRPr="002A3FA2" w:rsidRDefault="0057705A" w:rsidP="00521A6B">
            <w:pPr>
              <w:spacing w:line="216" w:lineRule="auto"/>
              <w:jc w:val="both"/>
              <w:rPr>
                <w:b/>
              </w:rPr>
            </w:pPr>
            <w:r w:rsidRPr="002A3FA2">
              <w:t>Статистические таблицы. Правила построения таблиц в статистике. Структурный и содержательный анализ статистических таблиц.</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3F2BA8" w:rsidRPr="002A3FA2" w:rsidTr="00521A6B">
        <w:trPr>
          <w:trHeight w:val="58"/>
        </w:trPr>
        <w:tc>
          <w:tcPr>
            <w:tcW w:w="2226" w:type="dxa"/>
            <w:vMerge/>
          </w:tcPr>
          <w:p w:rsidR="003F2BA8" w:rsidRPr="002A3FA2" w:rsidRDefault="003F2BA8" w:rsidP="00521A6B">
            <w:pPr>
              <w:spacing w:line="216" w:lineRule="auto"/>
              <w:jc w:val="both"/>
              <w:rPr>
                <w:b/>
                <w:bCs/>
              </w:rPr>
            </w:pPr>
          </w:p>
        </w:tc>
        <w:tc>
          <w:tcPr>
            <w:tcW w:w="9736" w:type="dxa"/>
          </w:tcPr>
          <w:p w:rsidR="003F2BA8" w:rsidRPr="002A3FA2" w:rsidRDefault="003F2BA8" w:rsidP="00521A6B">
            <w:pPr>
              <w:spacing w:line="216" w:lineRule="auto"/>
              <w:jc w:val="both"/>
              <w:rPr>
                <w:b/>
              </w:rPr>
            </w:pPr>
            <w:r w:rsidRPr="002A3FA2">
              <w:t>Статистические графики. Элементы статистического графика. Виды графиков.</w:t>
            </w:r>
            <w:r w:rsidRPr="002A3FA2">
              <w:rPr>
                <w:b/>
              </w:rPr>
              <w:t xml:space="preserve"> </w:t>
            </w:r>
          </w:p>
        </w:tc>
        <w:tc>
          <w:tcPr>
            <w:tcW w:w="1620" w:type="dxa"/>
          </w:tcPr>
          <w:p w:rsidR="003F2BA8" w:rsidRPr="002A3FA2" w:rsidRDefault="0057705A" w:rsidP="00521A6B">
            <w:pPr>
              <w:spacing w:line="216" w:lineRule="auto"/>
              <w:jc w:val="center"/>
            </w:pPr>
            <w:r>
              <w:t>1</w:t>
            </w:r>
          </w:p>
        </w:tc>
        <w:tc>
          <w:tcPr>
            <w:tcW w:w="1760" w:type="dxa"/>
            <w:vMerge/>
            <w:vAlign w:val="center"/>
          </w:tcPr>
          <w:p w:rsidR="003F2BA8" w:rsidRPr="002A3FA2" w:rsidRDefault="003F2BA8" w:rsidP="00521A6B">
            <w:pPr>
              <w:spacing w:line="216" w:lineRule="auto"/>
              <w:jc w:val="center"/>
            </w:pPr>
          </w:p>
        </w:tc>
      </w:tr>
      <w:tr w:rsidR="003F2BA8" w:rsidRPr="002A3FA2" w:rsidTr="00521A6B">
        <w:trPr>
          <w:trHeight w:val="53"/>
        </w:trPr>
        <w:tc>
          <w:tcPr>
            <w:tcW w:w="2226" w:type="dxa"/>
            <w:vMerge/>
          </w:tcPr>
          <w:p w:rsidR="003F2BA8" w:rsidRPr="002A3FA2" w:rsidRDefault="003F2BA8" w:rsidP="00521A6B">
            <w:pPr>
              <w:spacing w:line="216" w:lineRule="auto"/>
              <w:jc w:val="both"/>
              <w:rPr>
                <w:b/>
                <w:bCs/>
              </w:rPr>
            </w:pPr>
          </w:p>
        </w:tc>
        <w:tc>
          <w:tcPr>
            <w:tcW w:w="9736" w:type="dxa"/>
          </w:tcPr>
          <w:p w:rsidR="003F2BA8" w:rsidRPr="002A3FA2" w:rsidRDefault="003F2BA8" w:rsidP="00521A6B">
            <w:pPr>
              <w:spacing w:line="216" w:lineRule="auto"/>
              <w:jc w:val="both"/>
              <w:rPr>
                <w:b/>
              </w:rPr>
            </w:pPr>
            <w:r>
              <w:rPr>
                <w:b/>
              </w:rPr>
              <w:t>В том числе практических занятий</w:t>
            </w:r>
          </w:p>
        </w:tc>
        <w:tc>
          <w:tcPr>
            <w:tcW w:w="1620" w:type="dxa"/>
          </w:tcPr>
          <w:p w:rsidR="003F2BA8" w:rsidRPr="002A3FA2" w:rsidRDefault="003F2BA8" w:rsidP="00521A6B">
            <w:pPr>
              <w:spacing w:line="216" w:lineRule="auto"/>
              <w:jc w:val="center"/>
            </w:pPr>
          </w:p>
        </w:tc>
        <w:tc>
          <w:tcPr>
            <w:tcW w:w="1760" w:type="dxa"/>
            <w:vMerge/>
            <w:vAlign w:val="center"/>
          </w:tcPr>
          <w:p w:rsidR="003F2BA8" w:rsidRPr="002A3FA2" w:rsidRDefault="003F2BA8" w:rsidP="00521A6B">
            <w:pPr>
              <w:spacing w:line="216" w:lineRule="auto"/>
              <w:jc w:val="center"/>
            </w:pPr>
          </w:p>
        </w:tc>
      </w:tr>
      <w:tr w:rsidR="005765CA" w:rsidRPr="002A3FA2" w:rsidTr="00521A6B">
        <w:trPr>
          <w:trHeight w:val="53"/>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2A3FA2">
              <w:t xml:space="preserve">Практическое занятие № </w:t>
            </w:r>
            <w:r>
              <w:t>3</w:t>
            </w:r>
            <w:r w:rsidRPr="002A3FA2">
              <w:t>.</w:t>
            </w:r>
            <w:r w:rsidRPr="002A3FA2">
              <w:rPr>
                <w:b/>
              </w:rPr>
              <w:t xml:space="preserve"> </w:t>
            </w:r>
            <w:r w:rsidRPr="002A3FA2">
              <w:rPr>
                <w:bCs/>
              </w:rPr>
              <w:t>Построение и анализ таблиц и графиков</w:t>
            </w:r>
            <w:r>
              <w:t>.</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80"/>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2A3FA2">
              <w:t xml:space="preserve">Практическое занятие № </w:t>
            </w:r>
            <w:r>
              <w:t>4</w:t>
            </w:r>
            <w:r w:rsidRPr="002A3FA2">
              <w:t>.</w:t>
            </w:r>
            <w:r w:rsidRPr="002A3FA2">
              <w:rPr>
                <w:b/>
              </w:rPr>
              <w:t xml:space="preserve"> </w:t>
            </w:r>
            <w:r w:rsidRPr="002A3FA2">
              <w:rPr>
                <w:bCs/>
              </w:rPr>
              <w:t>Построение и анализ таблиц и графиков</w:t>
            </w:r>
            <w:r>
              <w:t>.</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131"/>
        </w:trPr>
        <w:tc>
          <w:tcPr>
            <w:tcW w:w="11962" w:type="dxa"/>
            <w:gridSpan w:val="2"/>
          </w:tcPr>
          <w:p w:rsidR="005765CA" w:rsidRPr="002A3FA2" w:rsidRDefault="005765CA" w:rsidP="00521A6B">
            <w:pPr>
              <w:spacing w:line="216" w:lineRule="auto"/>
              <w:jc w:val="both"/>
              <w:rPr>
                <w:b/>
              </w:rPr>
            </w:pPr>
            <w:r w:rsidRPr="002A3FA2">
              <w:rPr>
                <w:b/>
                <w:bCs/>
              </w:rPr>
              <w:t>Раздел 2. Статистические показатели</w:t>
            </w:r>
          </w:p>
        </w:tc>
        <w:tc>
          <w:tcPr>
            <w:tcW w:w="1620" w:type="dxa"/>
          </w:tcPr>
          <w:p w:rsidR="005765CA" w:rsidRPr="002A3FA2" w:rsidRDefault="005765CA" w:rsidP="00521A6B">
            <w:pPr>
              <w:spacing w:line="216" w:lineRule="auto"/>
              <w:jc w:val="center"/>
            </w:pPr>
          </w:p>
        </w:tc>
        <w:tc>
          <w:tcPr>
            <w:tcW w:w="1760" w:type="dxa"/>
            <w:vAlign w:val="center"/>
          </w:tcPr>
          <w:p w:rsidR="005765CA" w:rsidRPr="002A3FA2" w:rsidRDefault="005765CA" w:rsidP="00521A6B">
            <w:pPr>
              <w:spacing w:line="216" w:lineRule="auto"/>
              <w:jc w:val="center"/>
            </w:pPr>
          </w:p>
        </w:tc>
      </w:tr>
      <w:tr w:rsidR="005765CA" w:rsidRPr="002A3FA2" w:rsidTr="00521A6B">
        <w:trPr>
          <w:trHeight w:val="58"/>
        </w:trPr>
        <w:tc>
          <w:tcPr>
            <w:tcW w:w="2226" w:type="dxa"/>
            <w:vMerge w:val="restart"/>
          </w:tcPr>
          <w:p w:rsidR="005765CA" w:rsidRPr="002A3FA2" w:rsidRDefault="005765CA" w:rsidP="00521A6B">
            <w:pPr>
              <w:spacing w:line="216" w:lineRule="auto"/>
              <w:rPr>
                <w:b/>
                <w:bCs/>
              </w:rPr>
            </w:pPr>
            <w:r w:rsidRPr="002A3FA2">
              <w:rPr>
                <w:b/>
              </w:rPr>
              <w:t>Тема 2.1. Абсолютные, относительные, средние величины в статистике</w:t>
            </w:r>
          </w:p>
        </w:tc>
        <w:tc>
          <w:tcPr>
            <w:tcW w:w="9736" w:type="dxa"/>
          </w:tcPr>
          <w:p w:rsidR="005765CA" w:rsidRPr="002A3FA2" w:rsidRDefault="005765CA" w:rsidP="00521A6B">
            <w:pPr>
              <w:spacing w:line="216" w:lineRule="auto"/>
              <w:jc w:val="both"/>
              <w:rPr>
                <w:b/>
              </w:rPr>
            </w:pPr>
            <w:r w:rsidRPr="002A3FA2">
              <w:rPr>
                <w:b/>
              </w:rPr>
              <w:t>Содержание учебного материала</w:t>
            </w:r>
            <w:r w:rsidRPr="002A3FA2">
              <w:t xml:space="preserve">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p w:rsidR="005765CA" w:rsidRPr="002A3FA2" w:rsidRDefault="005765C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rPr>
                <w:b/>
              </w:rPr>
            </w:pPr>
          </w:p>
        </w:tc>
        <w:tc>
          <w:tcPr>
            <w:tcW w:w="9736" w:type="dxa"/>
          </w:tcPr>
          <w:p w:rsidR="0057705A" w:rsidRPr="002A3FA2" w:rsidRDefault="0057705A" w:rsidP="00521A6B">
            <w:pPr>
              <w:spacing w:line="216" w:lineRule="auto"/>
              <w:jc w:val="both"/>
              <w:rPr>
                <w:b/>
              </w:rPr>
            </w:pPr>
            <w:r w:rsidRPr="002A3FA2">
              <w:t>Индивидуальные и сводные абсолютные показатели. Относительные показатели динамики, плана, выполнения плана, структуры, координации, интенсивности и сравнения.</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rPr>
                <w:b/>
              </w:rPr>
            </w:pPr>
            <w:r w:rsidRPr="002A3FA2">
              <w:t xml:space="preserve">Средние величины в статистике: средняя арифметическая, средняя квадратическая, средняя гармоническая. </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3"/>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ind w:left="5"/>
              <w:rPr>
                <w:b/>
              </w:rPr>
            </w:pPr>
            <w:r>
              <w:rPr>
                <w:b/>
              </w:rPr>
              <w:t>В том числе практических занятий</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3"/>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ind w:left="5"/>
            </w:pPr>
            <w:r w:rsidRPr="002A3FA2">
              <w:t xml:space="preserve">Практическое занятие № </w:t>
            </w:r>
            <w:r>
              <w:t>5</w:t>
            </w:r>
            <w:r w:rsidRPr="002A3FA2">
              <w:t xml:space="preserve">. Определение относительных показателей </w:t>
            </w:r>
            <w:r>
              <w:t>и анализ полученных результатов.</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ind w:left="5"/>
            </w:pPr>
            <w:r w:rsidRPr="002A3FA2">
              <w:t xml:space="preserve">Практическое занятие № </w:t>
            </w:r>
            <w:r>
              <w:t>6</w:t>
            </w:r>
            <w:r w:rsidRPr="002A3FA2">
              <w:t xml:space="preserve">. Определение относительных показателей </w:t>
            </w:r>
            <w:r>
              <w:t>и анализ полученных результатов.</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3"/>
        </w:trPr>
        <w:tc>
          <w:tcPr>
            <w:tcW w:w="2226" w:type="dxa"/>
            <w:vMerge w:val="restart"/>
          </w:tcPr>
          <w:p w:rsidR="005765CA" w:rsidRPr="002A3FA2" w:rsidRDefault="005765CA" w:rsidP="00521A6B">
            <w:pPr>
              <w:spacing w:line="216" w:lineRule="auto"/>
              <w:rPr>
                <w:b/>
                <w:bCs/>
              </w:rPr>
            </w:pPr>
            <w:r w:rsidRPr="002A3FA2">
              <w:rPr>
                <w:b/>
              </w:rPr>
              <w:t xml:space="preserve">Тема 2.2. Показатели вариации и структурные характеристики вариационного ряда распределения </w:t>
            </w:r>
          </w:p>
        </w:tc>
        <w:tc>
          <w:tcPr>
            <w:tcW w:w="9736" w:type="dxa"/>
          </w:tcPr>
          <w:p w:rsidR="005765CA" w:rsidRPr="002A3FA2" w:rsidRDefault="005765CA" w:rsidP="00521A6B">
            <w:pPr>
              <w:spacing w:line="216" w:lineRule="auto"/>
              <w:jc w:val="both"/>
              <w:rPr>
                <w:b/>
              </w:rPr>
            </w:pPr>
            <w:r w:rsidRPr="002A3FA2">
              <w:rPr>
                <w:b/>
              </w:rPr>
              <w:t xml:space="preserve">Содержание учебного материала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p w:rsidR="005765CA" w:rsidRPr="002A3FA2" w:rsidRDefault="005765CA" w:rsidP="00521A6B">
            <w:pPr>
              <w:spacing w:line="216" w:lineRule="auto"/>
              <w:jc w:val="center"/>
            </w:pPr>
          </w:p>
        </w:tc>
      </w:tr>
      <w:tr w:rsidR="0057705A" w:rsidRPr="002A3FA2" w:rsidTr="00521A6B">
        <w:trPr>
          <w:trHeight w:val="53"/>
        </w:trPr>
        <w:tc>
          <w:tcPr>
            <w:tcW w:w="2226" w:type="dxa"/>
            <w:vMerge/>
          </w:tcPr>
          <w:p w:rsidR="0057705A" w:rsidRPr="002A3FA2" w:rsidRDefault="0057705A" w:rsidP="00521A6B">
            <w:pPr>
              <w:spacing w:line="216" w:lineRule="auto"/>
              <w:rPr>
                <w:b/>
              </w:rPr>
            </w:pPr>
          </w:p>
        </w:tc>
        <w:tc>
          <w:tcPr>
            <w:tcW w:w="9736" w:type="dxa"/>
          </w:tcPr>
          <w:p w:rsidR="0057705A" w:rsidRPr="002A3FA2" w:rsidRDefault="0057705A" w:rsidP="00521A6B">
            <w:pPr>
              <w:spacing w:line="216" w:lineRule="auto"/>
              <w:jc w:val="both"/>
              <w:rPr>
                <w:b/>
              </w:rPr>
            </w:pPr>
            <w:r w:rsidRPr="002A3FA2">
              <w:t>Вариация</w:t>
            </w:r>
            <w:r>
              <w:t xml:space="preserve"> и ее основные показатели</w:t>
            </w:r>
            <w:r w:rsidRPr="002A3FA2">
              <w:t xml:space="preserve">. </w:t>
            </w:r>
            <w:r>
              <w:t xml:space="preserve">Структурные характеристики вариационного ряда. </w:t>
            </w:r>
            <w:r w:rsidRPr="002A3FA2">
              <w:t>Абсолютные и относительные показатели вариации.</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65CA" w:rsidRPr="002A3FA2" w:rsidTr="00521A6B">
        <w:trPr>
          <w:trHeight w:val="58"/>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rPr>
                <w:b/>
              </w:rPr>
            </w:pPr>
            <w:r w:rsidRPr="002A3FA2">
              <w:t>Мода. Медиана. Мода и медиана в дискретном и интервальном вариационном ряду. Графические спосо</w:t>
            </w:r>
            <w:r>
              <w:t xml:space="preserve">бы построения моды и медианы. </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104"/>
        </w:trPr>
        <w:tc>
          <w:tcPr>
            <w:tcW w:w="2226" w:type="dxa"/>
            <w:vMerge w:val="restart"/>
          </w:tcPr>
          <w:p w:rsidR="005765CA" w:rsidRPr="002A3FA2" w:rsidRDefault="005765CA" w:rsidP="00521A6B">
            <w:pPr>
              <w:spacing w:line="216" w:lineRule="auto"/>
              <w:rPr>
                <w:b/>
                <w:bCs/>
              </w:rPr>
            </w:pPr>
            <w:r w:rsidRPr="002A3FA2">
              <w:rPr>
                <w:b/>
              </w:rPr>
              <w:t>Тема 2.3. Виды и методы анализа рядов динамики</w:t>
            </w:r>
          </w:p>
        </w:tc>
        <w:tc>
          <w:tcPr>
            <w:tcW w:w="9736" w:type="dxa"/>
          </w:tcPr>
          <w:p w:rsidR="005765CA" w:rsidRPr="002A3FA2" w:rsidRDefault="005765CA" w:rsidP="00521A6B">
            <w:pPr>
              <w:spacing w:line="216" w:lineRule="auto"/>
              <w:jc w:val="both"/>
            </w:pPr>
            <w:r w:rsidRPr="002A3FA2">
              <w:rPr>
                <w:b/>
              </w:rPr>
              <w:t>Содержание учебного материала</w:t>
            </w:r>
            <w:r w:rsidRPr="002A3FA2">
              <w:t xml:space="preserve">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p w:rsidR="005765CA" w:rsidRPr="002A3FA2" w:rsidRDefault="005765CA" w:rsidP="00521A6B">
            <w:pPr>
              <w:spacing w:line="216" w:lineRule="auto"/>
              <w:jc w:val="center"/>
            </w:pPr>
          </w:p>
        </w:tc>
      </w:tr>
      <w:tr w:rsidR="0057705A" w:rsidRPr="002A3FA2" w:rsidTr="00521A6B">
        <w:trPr>
          <w:trHeight w:val="104"/>
        </w:trPr>
        <w:tc>
          <w:tcPr>
            <w:tcW w:w="2226" w:type="dxa"/>
            <w:vMerge/>
          </w:tcPr>
          <w:p w:rsidR="0057705A" w:rsidRPr="002A3FA2" w:rsidRDefault="0057705A" w:rsidP="00521A6B">
            <w:pPr>
              <w:spacing w:line="216" w:lineRule="auto"/>
              <w:rPr>
                <w:b/>
              </w:rPr>
            </w:pPr>
          </w:p>
        </w:tc>
        <w:tc>
          <w:tcPr>
            <w:tcW w:w="9736" w:type="dxa"/>
          </w:tcPr>
          <w:p w:rsidR="0057705A" w:rsidRPr="002A3FA2" w:rsidRDefault="0057705A" w:rsidP="00521A6B">
            <w:pPr>
              <w:spacing w:line="216" w:lineRule="auto"/>
              <w:jc w:val="both"/>
              <w:rPr>
                <w:b/>
              </w:rPr>
            </w:pPr>
            <w:r w:rsidRPr="002A3FA2">
              <w:t>Ряды динамики, их виды. Показатели изменения уровней рядов динамики. Методы анализа основной тенденции в рядах динамики. Сезонные колебания.</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ind w:left="5"/>
              <w:jc w:val="both"/>
            </w:pPr>
            <w:r w:rsidRPr="002A3FA2">
              <w:t xml:space="preserve">Индексы сезонных колебаний и сезонная волна. </w:t>
            </w:r>
            <w:r w:rsidRPr="00A9478F">
              <w:t>Относительные показатели динамики, планового задания, выполнения плана, структуры, координации, интенсивности и сравнения. Их графическое изображение.</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172"/>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ind w:left="5"/>
              <w:rPr>
                <w:b/>
              </w:rPr>
            </w:pPr>
            <w:r>
              <w:rPr>
                <w:b/>
              </w:rPr>
              <w:t>В том числе практических занятий</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172"/>
        </w:trPr>
        <w:tc>
          <w:tcPr>
            <w:tcW w:w="2226" w:type="dxa"/>
            <w:vMerge/>
          </w:tcPr>
          <w:p w:rsidR="005765CA" w:rsidRPr="002A3FA2" w:rsidRDefault="005765CA" w:rsidP="00521A6B">
            <w:pPr>
              <w:spacing w:line="216" w:lineRule="auto"/>
              <w:rPr>
                <w:b/>
                <w:bCs/>
              </w:rPr>
            </w:pPr>
          </w:p>
        </w:tc>
        <w:tc>
          <w:tcPr>
            <w:tcW w:w="9736" w:type="dxa"/>
          </w:tcPr>
          <w:p w:rsidR="005765CA" w:rsidRDefault="005765CA" w:rsidP="00521A6B">
            <w:pPr>
              <w:spacing w:line="216" w:lineRule="auto"/>
              <w:ind w:left="5"/>
              <w:rPr>
                <w:b/>
              </w:rPr>
            </w:pPr>
            <w:r w:rsidRPr="00A30A1C">
              <w:t xml:space="preserve">Практическое занятие № </w:t>
            </w:r>
            <w:r>
              <w:t>7</w:t>
            </w:r>
            <w:r w:rsidRPr="00A30A1C">
              <w:t>.</w:t>
            </w:r>
            <w:r w:rsidRPr="002A3FA2">
              <w:t xml:space="preserve"> Анализ динамики изучаемого явления. Применение различных методов для выявления тенденции развития явления в рядах</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rPr>
                <w:b/>
                <w:bCs/>
              </w:rPr>
            </w:pPr>
          </w:p>
        </w:tc>
        <w:tc>
          <w:tcPr>
            <w:tcW w:w="9736" w:type="dxa"/>
          </w:tcPr>
          <w:p w:rsidR="005765CA" w:rsidRPr="002A3FA2" w:rsidRDefault="005765CA" w:rsidP="00521A6B">
            <w:pPr>
              <w:spacing w:line="216" w:lineRule="auto"/>
              <w:jc w:val="both"/>
            </w:pPr>
            <w:r w:rsidRPr="00A30A1C">
              <w:t xml:space="preserve">Практическое занятие № </w:t>
            </w:r>
            <w:r>
              <w:t>8</w:t>
            </w:r>
            <w:r w:rsidRPr="00A30A1C">
              <w:t>.</w:t>
            </w:r>
            <w:r w:rsidRPr="002A3FA2">
              <w:t xml:space="preserve"> Анализ динамики изучаемого явления. Применение различных методов для выявления тенденции развития явления в рядах</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3"/>
        </w:trPr>
        <w:tc>
          <w:tcPr>
            <w:tcW w:w="2226" w:type="dxa"/>
            <w:vMerge w:val="restart"/>
          </w:tcPr>
          <w:p w:rsidR="005765CA" w:rsidRPr="002A3FA2" w:rsidRDefault="005765CA" w:rsidP="00521A6B">
            <w:pPr>
              <w:spacing w:line="216" w:lineRule="auto"/>
              <w:rPr>
                <w:b/>
                <w:bCs/>
              </w:rPr>
            </w:pPr>
            <w:r w:rsidRPr="002A3FA2">
              <w:rPr>
                <w:b/>
              </w:rPr>
              <w:t>Тема 2.4. Выборочное наблюдение в статистике</w:t>
            </w:r>
          </w:p>
        </w:tc>
        <w:tc>
          <w:tcPr>
            <w:tcW w:w="9736" w:type="dxa"/>
          </w:tcPr>
          <w:p w:rsidR="005765CA" w:rsidRPr="002A3FA2" w:rsidRDefault="005765CA" w:rsidP="00521A6B">
            <w:pPr>
              <w:spacing w:line="216" w:lineRule="auto"/>
              <w:jc w:val="both"/>
              <w:rPr>
                <w:b/>
              </w:rPr>
            </w:pPr>
            <w:r w:rsidRPr="002A3FA2">
              <w:rPr>
                <w:b/>
              </w:rPr>
              <w:t>Содержание учебного материала</w:t>
            </w:r>
            <w:r w:rsidRPr="002A3FA2">
              <w:t xml:space="preserve">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p w:rsidR="005765CA" w:rsidRPr="002A3FA2" w:rsidRDefault="005765CA" w:rsidP="00521A6B">
            <w:pPr>
              <w:spacing w:line="216" w:lineRule="auto"/>
              <w:jc w:val="center"/>
            </w:pPr>
          </w:p>
        </w:tc>
      </w:tr>
      <w:tr w:rsidR="005765CA" w:rsidRPr="002A3FA2" w:rsidTr="00521A6B">
        <w:trPr>
          <w:trHeight w:val="461"/>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2A3FA2">
              <w:t xml:space="preserve">Выборочное наблюдение. Виды выборки. Генеральная и выборочная совокупности. Ошибка выборочного наблюдения. </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705A" w:rsidRPr="002A3FA2" w:rsidTr="00521A6B">
        <w:trPr>
          <w:trHeight w:val="58"/>
        </w:trPr>
        <w:tc>
          <w:tcPr>
            <w:tcW w:w="2226" w:type="dxa"/>
            <w:vMerge/>
          </w:tcPr>
          <w:p w:rsidR="0057705A" w:rsidRPr="002A3FA2" w:rsidRDefault="0057705A" w:rsidP="00521A6B">
            <w:pPr>
              <w:spacing w:line="216" w:lineRule="auto"/>
              <w:jc w:val="both"/>
              <w:rPr>
                <w:b/>
                <w:bCs/>
              </w:rPr>
            </w:pPr>
          </w:p>
        </w:tc>
        <w:tc>
          <w:tcPr>
            <w:tcW w:w="9736" w:type="dxa"/>
          </w:tcPr>
          <w:p w:rsidR="0057705A" w:rsidRPr="002A3FA2" w:rsidRDefault="0057705A" w:rsidP="00521A6B">
            <w:pPr>
              <w:spacing w:line="216" w:lineRule="auto"/>
              <w:jc w:val="both"/>
            </w:pPr>
            <w:r w:rsidRPr="002A3FA2">
              <w:t>Распространение результатов выборочного наблюдения на генеральную совокупность.</w:t>
            </w:r>
          </w:p>
        </w:tc>
        <w:tc>
          <w:tcPr>
            <w:tcW w:w="1620" w:type="dxa"/>
          </w:tcPr>
          <w:p w:rsidR="0057705A" w:rsidRPr="002A3FA2" w:rsidRDefault="0057705A" w:rsidP="00521A6B">
            <w:pPr>
              <w:spacing w:line="216" w:lineRule="auto"/>
              <w:jc w:val="center"/>
            </w:pPr>
            <w:r>
              <w:t>1</w:t>
            </w:r>
          </w:p>
        </w:tc>
        <w:tc>
          <w:tcPr>
            <w:tcW w:w="1760" w:type="dxa"/>
            <w:vMerge/>
            <w:vAlign w:val="center"/>
          </w:tcPr>
          <w:p w:rsidR="0057705A" w:rsidRPr="002A3FA2" w:rsidRDefault="0057705A" w:rsidP="00521A6B">
            <w:pPr>
              <w:spacing w:line="216" w:lineRule="auto"/>
              <w:jc w:val="center"/>
            </w:pPr>
          </w:p>
        </w:tc>
      </w:tr>
      <w:tr w:rsidR="005765CA" w:rsidRPr="002A3FA2" w:rsidTr="00521A6B">
        <w:trPr>
          <w:trHeight w:val="216"/>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Pr>
                <w:b/>
              </w:rPr>
              <w:t>В том числе практических занятий</w:t>
            </w:r>
          </w:p>
        </w:tc>
        <w:tc>
          <w:tcPr>
            <w:tcW w:w="1620" w:type="dxa"/>
          </w:tcPr>
          <w:p w:rsidR="005765CA" w:rsidRPr="002A3FA2" w:rsidRDefault="005765CA" w:rsidP="00521A6B">
            <w:pPr>
              <w:spacing w:line="216" w:lineRule="auto"/>
              <w:jc w:val="center"/>
            </w:pP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216"/>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0B2CEC">
              <w:t xml:space="preserve">Практическое занятие № </w:t>
            </w:r>
            <w:r>
              <w:t>9</w:t>
            </w:r>
            <w:r w:rsidRPr="000B2CEC">
              <w:t>.</w:t>
            </w:r>
            <w:r w:rsidRPr="002A3FA2">
              <w:t xml:space="preserve"> Ошибки выборочного наблюдения. Корректировка выборки</w:t>
            </w:r>
            <w:r>
              <w:t>.</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205"/>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0B2CEC">
              <w:t xml:space="preserve">Практическое занятие № </w:t>
            </w:r>
            <w:r>
              <w:t>10</w:t>
            </w:r>
            <w:r w:rsidRPr="000B2CEC">
              <w:t>.</w:t>
            </w:r>
            <w:r w:rsidRPr="002A3FA2">
              <w:t xml:space="preserve"> Ошибки выборочного наблюдения. Корректировка выборки</w:t>
            </w:r>
            <w:r>
              <w:t>.</w:t>
            </w:r>
          </w:p>
        </w:tc>
        <w:tc>
          <w:tcPr>
            <w:tcW w:w="1620" w:type="dxa"/>
          </w:tcPr>
          <w:p w:rsidR="005765CA" w:rsidRPr="002A3FA2" w:rsidRDefault="005765C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97"/>
        </w:trPr>
        <w:tc>
          <w:tcPr>
            <w:tcW w:w="2226" w:type="dxa"/>
            <w:vMerge w:val="restart"/>
          </w:tcPr>
          <w:p w:rsidR="005765CA" w:rsidRPr="000B2CEC" w:rsidRDefault="005765CA" w:rsidP="00521A6B">
            <w:pPr>
              <w:spacing w:line="216" w:lineRule="auto"/>
              <w:rPr>
                <w:b/>
                <w:bCs/>
              </w:rPr>
            </w:pPr>
            <w:r w:rsidRPr="000B2CEC">
              <w:rPr>
                <w:b/>
              </w:rPr>
              <w:t xml:space="preserve">Тема 2.5. </w:t>
            </w:r>
            <w:r w:rsidRPr="00A9478F">
              <w:rPr>
                <w:b/>
              </w:rPr>
              <w:t>Корреляционно-регрессионный</w:t>
            </w:r>
            <w:r>
              <w:rPr>
                <w:b/>
              </w:rPr>
              <w:t xml:space="preserve"> </w:t>
            </w:r>
            <w:r w:rsidRPr="00A9478F">
              <w:rPr>
                <w:b/>
              </w:rPr>
              <w:t>анализ</w:t>
            </w:r>
          </w:p>
        </w:tc>
        <w:tc>
          <w:tcPr>
            <w:tcW w:w="9736" w:type="dxa"/>
          </w:tcPr>
          <w:p w:rsidR="005765CA" w:rsidRPr="002A3FA2" w:rsidRDefault="005765CA" w:rsidP="00521A6B">
            <w:pPr>
              <w:spacing w:line="216" w:lineRule="auto"/>
              <w:jc w:val="both"/>
              <w:rPr>
                <w:b/>
              </w:rPr>
            </w:pPr>
            <w:r w:rsidRPr="002A3FA2">
              <w:rPr>
                <w:b/>
              </w:rPr>
              <w:t>Содержание учебного материала</w:t>
            </w:r>
            <w:r w:rsidRPr="002A3FA2">
              <w:t xml:space="preserve"> </w:t>
            </w:r>
          </w:p>
        </w:tc>
        <w:tc>
          <w:tcPr>
            <w:tcW w:w="1620" w:type="dxa"/>
          </w:tcPr>
          <w:p w:rsidR="005765CA" w:rsidRPr="002A3FA2" w:rsidRDefault="005765CA" w:rsidP="00521A6B">
            <w:pPr>
              <w:spacing w:line="216" w:lineRule="auto"/>
              <w:jc w:val="center"/>
            </w:pPr>
          </w:p>
        </w:tc>
        <w:tc>
          <w:tcPr>
            <w:tcW w:w="1760" w:type="dxa"/>
            <w:vMerge w:val="restart"/>
            <w:vAlign w:val="center"/>
          </w:tcPr>
          <w:p w:rsidR="005765CA" w:rsidRDefault="005765CA" w:rsidP="00521A6B">
            <w:pPr>
              <w:spacing w:line="216" w:lineRule="auto"/>
              <w:jc w:val="center"/>
            </w:pPr>
            <w:r w:rsidRPr="002A3FA2">
              <w:t>ОК 01</w:t>
            </w:r>
            <w:r>
              <w:t xml:space="preserve">, </w:t>
            </w:r>
            <w:r w:rsidRPr="002A3FA2">
              <w:t>ОК 02</w:t>
            </w:r>
            <w:r>
              <w:t xml:space="preserve">, </w:t>
            </w:r>
          </w:p>
          <w:p w:rsidR="005765CA" w:rsidRDefault="005765CA" w:rsidP="00521A6B">
            <w:pPr>
              <w:spacing w:line="216" w:lineRule="auto"/>
              <w:jc w:val="center"/>
            </w:pPr>
            <w:r w:rsidRPr="002A3FA2">
              <w:t>ОК 03</w:t>
            </w:r>
            <w:r>
              <w:t xml:space="preserve">, </w:t>
            </w:r>
            <w:r w:rsidRPr="002A3FA2">
              <w:t>ОК 04</w:t>
            </w:r>
            <w:r>
              <w:t>,</w:t>
            </w:r>
          </w:p>
          <w:p w:rsidR="005765CA" w:rsidRPr="002A3FA2" w:rsidRDefault="005765CA" w:rsidP="00521A6B">
            <w:pPr>
              <w:spacing w:line="216" w:lineRule="auto"/>
              <w:jc w:val="center"/>
            </w:pPr>
            <w:r w:rsidRPr="002A3FA2">
              <w:t>ОК 05</w:t>
            </w:r>
            <w:r>
              <w:t xml:space="preserve">, </w:t>
            </w:r>
            <w:r w:rsidRPr="002A3FA2">
              <w:t>ОК 09</w:t>
            </w:r>
          </w:p>
        </w:tc>
      </w:tr>
      <w:tr w:rsidR="005765CA" w:rsidRPr="002A3FA2" w:rsidTr="00521A6B">
        <w:trPr>
          <w:trHeight w:val="97"/>
        </w:trPr>
        <w:tc>
          <w:tcPr>
            <w:tcW w:w="2226" w:type="dxa"/>
            <w:vMerge/>
          </w:tcPr>
          <w:p w:rsidR="005765CA" w:rsidRPr="000B2CEC" w:rsidRDefault="005765CA" w:rsidP="00521A6B">
            <w:pPr>
              <w:spacing w:line="216" w:lineRule="auto"/>
              <w:rPr>
                <w:b/>
              </w:rPr>
            </w:pPr>
          </w:p>
        </w:tc>
        <w:tc>
          <w:tcPr>
            <w:tcW w:w="9736" w:type="dxa"/>
          </w:tcPr>
          <w:p w:rsidR="005765CA" w:rsidRPr="002A3FA2" w:rsidRDefault="005765CA" w:rsidP="00521A6B">
            <w:pPr>
              <w:spacing w:line="216" w:lineRule="auto"/>
              <w:jc w:val="both"/>
              <w:rPr>
                <w:b/>
              </w:rPr>
            </w:pPr>
            <w:r>
              <w:t>Причинно-</w:t>
            </w:r>
            <w:r w:rsidRPr="002A3FA2">
              <w:t>следственные связи между явлениями. Виды связей. Качественный анализ изучаемого явления. Построение модели связи. Интерпретация результатов.</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58"/>
        </w:trPr>
        <w:tc>
          <w:tcPr>
            <w:tcW w:w="2226" w:type="dxa"/>
            <w:vMerge/>
          </w:tcPr>
          <w:p w:rsidR="005765CA" w:rsidRPr="002A3FA2" w:rsidRDefault="005765CA" w:rsidP="00521A6B">
            <w:pPr>
              <w:spacing w:line="216" w:lineRule="auto"/>
              <w:jc w:val="both"/>
              <w:rPr>
                <w:b/>
                <w:bCs/>
              </w:rPr>
            </w:pPr>
          </w:p>
        </w:tc>
        <w:tc>
          <w:tcPr>
            <w:tcW w:w="9736" w:type="dxa"/>
          </w:tcPr>
          <w:p w:rsidR="005765CA" w:rsidRPr="002A3FA2" w:rsidRDefault="005765CA" w:rsidP="00521A6B">
            <w:pPr>
              <w:spacing w:line="216" w:lineRule="auto"/>
              <w:jc w:val="both"/>
              <w:rPr>
                <w:b/>
              </w:rPr>
            </w:pPr>
            <w:r w:rsidRPr="002A3FA2">
              <w:t>Корреляция. Корреляционно- регрессивный анализ. Уравнение регрессии. Коэффициенты регрессии. Адекватность моделей, построение на основе уравнения регрессии. Интерпретация моделей регрессии.</w:t>
            </w:r>
          </w:p>
        </w:tc>
        <w:tc>
          <w:tcPr>
            <w:tcW w:w="1620" w:type="dxa"/>
          </w:tcPr>
          <w:p w:rsidR="005765CA" w:rsidRPr="002A3FA2" w:rsidRDefault="0057705A" w:rsidP="00521A6B">
            <w:pPr>
              <w:spacing w:line="216" w:lineRule="auto"/>
              <w:jc w:val="center"/>
            </w:pPr>
            <w:r>
              <w:t>1</w:t>
            </w:r>
          </w:p>
        </w:tc>
        <w:tc>
          <w:tcPr>
            <w:tcW w:w="1760" w:type="dxa"/>
            <w:vMerge/>
            <w:vAlign w:val="center"/>
          </w:tcPr>
          <w:p w:rsidR="005765CA" w:rsidRPr="002A3FA2" w:rsidRDefault="005765CA" w:rsidP="00521A6B">
            <w:pPr>
              <w:spacing w:line="216" w:lineRule="auto"/>
              <w:jc w:val="center"/>
            </w:pPr>
          </w:p>
        </w:tc>
      </w:tr>
      <w:tr w:rsidR="005765CA" w:rsidRPr="002A3FA2" w:rsidTr="00521A6B">
        <w:trPr>
          <w:trHeight w:val="20"/>
        </w:trPr>
        <w:tc>
          <w:tcPr>
            <w:tcW w:w="11962" w:type="dxa"/>
            <w:gridSpan w:val="2"/>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2A3FA2">
              <w:rPr>
                <w:b/>
                <w:bCs/>
              </w:rPr>
              <w:t>Промежуточная аттестация</w:t>
            </w:r>
          </w:p>
        </w:tc>
        <w:tc>
          <w:tcPr>
            <w:tcW w:w="1620" w:type="dxa"/>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p>
        </w:tc>
        <w:tc>
          <w:tcPr>
            <w:tcW w:w="1760" w:type="dxa"/>
            <w:shd w:val="clear" w:color="auto" w:fill="auto"/>
            <w:vAlign w:val="center"/>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p>
        </w:tc>
      </w:tr>
      <w:tr w:rsidR="005765CA" w:rsidRPr="002A3FA2" w:rsidTr="00521A6B">
        <w:trPr>
          <w:trHeight w:val="20"/>
        </w:trPr>
        <w:tc>
          <w:tcPr>
            <w:tcW w:w="11962" w:type="dxa"/>
            <w:gridSpan w:val="2"/>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2A3FA2">
              <w:rPr>
                <w:b/>
                <w:bCs/>
              </w:rPr>
              <w:t>Всего</w:t>
            </w:r>
            <w:r>
              <w:rPr>
                <w:b/>
                <w:bCs/>
              </w:rPr>
              <w:t>:</w:t>
            </w:r>
          </w:p>
        </w:tc>
        <w:tc>
          <w:tcPr>
            <w:tcW w:w="1620" w:type="dxa"/>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r>
              <w:rPr>
                <w:bCs/>
                <w:i/>
              </w:rPr>
              <w:t>32/20</w:t>
            </w:r>
          </w:p>
        </w:tc>
        <w:tc>
          <w:tcPr>
            <w:tcW w:w="1760" w:type="dxa"/>
            <w:shd w:val="clear" w:color="auto" w:fill="auto"/>
            <w:vAlign w:val="center"/>
          </w:tcPr>
          <w:p w:rsidR="005765CA" w:rsidRPr="002A3FA2" w:rsidRDefault="005765CA" w:rsidP="0052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p>
        </w:tc>
      </w:tr>
    </w:tbl>
    <w:p w:rsidR="0096729B" w:rsidRDefault="0096729B" w:rsidP="005F570C">
      <w:pPr>
        <w:ind w:firstLine="709"/>
        <w:rPr>
          <w:b/>
        </w:rPr>
      </w:pPr>
    </w:p>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96729B"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w:t>
      </w:r>
      <w:r w:rsidR="0096729B" w:rsidRPr="000B5B1A">
        <w:rPr>
          <w:sz w:val="24"/>
          <w:szCs w:val="24"/>
        </w:rPr>
        <w:t>доска учебная</w:t>
      </w:r>
      <w:r w:rsidR="0096729B">
        <w:rPr>
          <w:sz w:val="24"/>
          <w:szCs w:val="24"/>
        </w:rPr>
        <w:t xml:space="preserve">, </w:t>
      </w:r>
      <w:r w:rsidR="0096729B" w:rsidRPr="000B5B1A">
        <w:rPr>
          <w:sz w:val="24"/>
          <w:szCs w:val="24"/>
        </w:rPr>
        <w:t>рабочее место преподавателя</w:t>
      </w:r>
      <w:r w:rsidR="0096729B">
        <w:rPr>
          <w:sz w:val="24"/>
          <w:szCs w:val="24"/>
        </w:rPr>
        <w:t xml:space="preserve">, </w:t>
      </w:r>
      <w:r w:rsidR="0096729B" w:rsidRPr="000B5B1A">
        <w:rPr>
          <w:sz w:val="24"/>
          <w:szCs w:val="24"/>
        </w:rPr>
        <w:t>столы, стулья (по числу обучающихся)</w:t>
      </w:r>
      <w:r w:rsidR="0096729B" w:rsidRPr="00315F34">
        <w:rPr>
          <w:bCs/>
          <w:i/>
          <w:sz w:val="24"/>
          <w:szCs w:val="24"/>
        </w:rPr>
        <w:t xml:space="preserve">, </w:t>
      </w:r>
      <w:r w:rsidR="0096729B" w:rsidRPr="00315F34">
        <w:rPr>
          <w:sz w:val="24"/>
          <w:szCs w:val="24"/>
        </w:rPr>
        <w:t>т</w:t>
      </w:r>
      <w:r w:rsidR="0096729B" w:rsidRPr="00315F34">
        <w:rPr>
          <w:bCs/>
          <w:sz w:val="24"/>
          <w:szCs w:val="24"/>
        </w:rPr>
        <w:t xml:space="preserve">ехническими средствами: </w:t>
      </w:r>
      <w:r w:rsidR="0096729B" w:rsidRPr="000B5B1A">
        <w:rPr>
          <w:sz w:val="24"/>
          <w:szCs w:val="24"/>
        </w:rPr>
        <w:t>компьютер с доступом к интернет-ресурсам, средства визуализации, наглядные пособия</w:t>
      </w:r>
      <w:r w:rsidR="0096729B">
        <w:rPr>
          <w:sz w:val="24"/>
          <w:szCs w:val="24"/>
        </w:rPr>
        <w:t>.</w:t>
      </w:r>
    </w:p>
    <w:p w:rsidR="005F570C"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96729B" w:rsidP="005F570C">
      <w:pPr>
        <w:suppressAutoHyphens/>
        <w:ind w:firstLine="709"/>
        <w:jc w:val="both"/>
        <w:rPr>
          <w:bCs/>
          <w:sz w:val="24"/>
          <w:szCs w:val="24"/>
        </w:rPr>
      </w:pPr>
      <w:r w:rsidRPr="00315F34">
        <w:rPr>
          <w:bCs/>
          <w:sz w:val="24"/>
          <w:szCs w:val="24"/>
        </w:rPr>
        <w:t>Для реализации программы библиотечный фонд образовательной организации им</w:t>
      </w:r>
      <w:r>
        <w:rPr>
          <w:bCs/>
          <w:sz w:val="24"/>
          <w:szCs w:val="24"/>
        </w:rPr>
        <w:t>е</w:t>
      </w:r>
      <w:r w:rsidRPr="00315F34">
        <w:rPr>
          <w:bCs/>
          <w:sz w:val="24"/>
          <w:szCs w:val="24"/>
        </w:rPr>
        <w:t>ет п</w:t>
      </w:r>
      <w:r w:rsidRPr="00315F34">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bCs/>
          <w:sz w:val="24"/>
          <w:szCs w:val="24"/>
        </w:rPr>
        <w:t>библиотечного фонда образовательной организацией выбра</w:t>
      </w:r>
      <w:r>
        <w:rPr>
          <w:bCs/>
          <w:sz w:val="24"/>
          <w:szCs w:val="24"/>
        </w:rPr>
        <w:t>но</w:t>
      </w:r>
      <w:r w:rsidRPr="00315F34">
        <w:rPr>
          <w:bCs/>
          <w:sz w:val="24"/>
          <w:szCs w:val="24"/>
        </w:rPr>
        <w:t xml:space="preserve"> одно издани</w:t>
      </w:r>
      <w:r>
        <w:rPr>
          <w:bCs/>
          <w:sz w:val="24"/>
          <w:szCs w:val="24"/>
        </w:rPr>
        <w:t>е</w:t>
      </w:r>
      <w:r w:rsidRPr="00315F34">
        <w:rPr>
          <w:bCs/>
          <w:sz w:val="24"/>
          <w:szCs w:val="24"/>
        </w:rPr>
        <w:t xml:space="preserve"> из перечисленных ниже печатных и (или) электронных изданий в качестве основного, </w:t>
      </w:r>
      <w:r>
        <w:rPr>
          <w:bCs/>
          <w:sz w:val="24"/>
          <w:szCs w:val="24"/>
        </w:rPr>
        <w:t xml:space="preserve">а </w:t>
      </w:r>
      <w:r w:rsidRPr="00315F34">
        <w:rPr>
          <w:bCs/>
          <w:sz w:val="24"/>
          <w:szCs w:val="24"/>
        </w:rPr>
        <w:t>список</w:t>
      </w:r>
      <w:r>
        <w:rPr>
          <w:bCs/>
          <w:sz w:val="24"/>
          <w:szCs w:val="24"/>
        </w:rPr>
        <w:t xml:space="preserve"> </w:t>
      </w:r>
      <w:r w:rsidRPr="00315F34">
        <w:rPr>
          <w:bCs/>
          <w:sz w:val="24"/>
          <w:szCs w:val="24"/>
        </w:rPr>
        <w:t xml:space="preserve">дополнен </w:t>
      </w:r>
      <w:r>
        <w:rPr>
          <w:bCs/>
          <w:sz w:val="24"/>
          <w:szCs w:val="24"/>
        </w:rPr>
        <w:t>другими</w:t>
      </w:r>
      <w:r w:rsidRPr="00315F34">
        <w:rPr>
          <w:bCs/>
          <w:sz w:val="24"/>
          <w:szCs w:val="24"/>
        </w:rPr>
        <w:t xml:space="preserve"> изданиями</w:t>
      </w:r>
      <w:r w:rsidR="005F570C" w:rsidRPr="00FC351C">
        <w:rPr>
          <w:bCs/>
          <w:sz w:val="24"/>
          <w:szCs w:val="24"/>
        </w:rPr>
        <w:t>.</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96729B" w:rsidRDefault="0096729B" w:rsidP="00810BC5">
      <w:pPr>
        <w:numPr>
          <w:ilvl w:val="0"/>
          <w:numId w:val="7"/>
        </w:numPr>
        <w:ind w:left="0" w:firstLine="709"/>
        <w:contextualSpacing/>
        <w:jc w:val="both"/>
        <w:rPr>
          <w:bCs/>
          <w:sz w:val="24"/>
          <w:szCs w:val="24"/>
        </w:rPr>
      </w:pPr>
      <w:r w:rsidRPr="0036123C">
        <w:rPr>
          <w:bCs/>
          <w:sz w:val="24"/>
          <w:szCs w:val="24"/>
        </w:rPr>
        <w:t>Дегтярева, И. Н. Статистика : учебник для СПО / И. Н. Дегтярева. — Саратов, Москва : Профобразование, Ай Пи Ар Медиа, 2021. — 249 c. — ISBN 978-5-4488-1303-0, 978-5-4497-1213-4. — Текст : электронный // Электронно-библиотечная система IPR BOOKS : [сайт]. — URL:</w:t>
      </w:r>
      <w:r w:rsidRPr="003825B8">
        <w:rPr>
          <w:bCs/>
          <w:sz w:val="24"/>
          <w:szCs w:val="24"/>
        </w:rPr>
        <w:t xml:space="preserve"> </w:t>
      </w:r>
      <w:hyperlink r:id="rId10" w:history="1">
        <w:r w:rsidRPr="003825B8">
          <w:rPr>
            <w:rStyle w:val="afe"/>
            <w:bCs/>
            <w:sz w:val="24"/>
            <w:szCs w:val="24"/>
          </w:rPr>
          <w:t>https://profspo.ru/books/109497</w:t>
        </w:r>
      </w:hyperlink>
      <w:r w:rsidRPr="0036123C">
        <w:rPr>
          <w:bCs/>
          <w:sz w:val="24"/>
          <w:szCs w:val="24"/>
        </w:rPr>
        <w:t xml:space="preserve"> </w:t>
      </w:r>
    </w:p>
    <w:p w:rsidR="0096729B" w:rsidRPr="00797EFA" w:rsidRDefault="0096729B" w:rsidP="00810BC5">
      <w:pPr>
        <w:numPr>
          <w:ilvl w:val="0"/>
          <w:numId w:val="7"/>
        </w:numPr>
        <w:ind w:left="0" w:firstLine="709"/>
        <w:contextualSpacing/>
        <w:jc w:val="both"/>
        <w:rPr>
          <w:bCs/>
          <w:sz w:val="24"/>
          <w:szCs w:val="24"/>
        </w:rPr>
      </w:pPr>
      <w:r w:rsidRPr="00797EFA">
        <w:rPr>
          <w:bCs/>
          <w:sz w:val="24"/>
          <w:szCs w:val="24"/>
        </w:rPr>
        <w:t>Долгова, В. Н.  Статистика : учебник и практикум для среднего профессионального образования / В. Н. Долгова, Т. Ю. Медведева. — Москва : Издательство Юрайт, 2021. — 245 с. — (Профессиональное образование). — ISBN 978-5-534-02972-7. — Текст : электронный // Образовательная платформа Юрайт [сайт]. — URL: https://urait.ru/bcode/469771</w:t>
      </w:r>
    </w:p>
    <w:p w:rsidR="0096729B" w:rsidRPr="003825B8" w:rsidRDefault="0096729B" w:rsidP="00810BC5">
      <w:pPr>
        <w:numPr>
          <w:ilvl w:val="0"/>
          <w:numId w:val="7"/>
        </w:numPr>
        <w:ind w:left="0" w:firstLine="709"/>
        <w:contextualSpacing/>
        <w:jc w:val="both"/>
        <w:rPr>
          <w:bCs/>
          <w:sz w:val="24"/>
          <w:szCs w:val="24"/>
        </w:rPr>
      </w:pPr>
      <w:r w:rsidRPr="003825B8">
        <w:rPr>
          <w:bCs/>
          <w:sz w:val="24"/>
          <w:szCs w:val="24"/>
        </w:rPr>
        <w:t>Лукьяненко, И. С. Статистика : учебник для спо / И. С. Лукьяненко, Т. К. Ивашковская. — 2-е изд., стер. — Санкт-Петербург : Лань, 2022. — 200 с. — ISBN 978-5-8114-9448-4. — Текст : электронный // Лань : электронно-библиотечная система. — URL: https://e.lanbook.com/book/195443</w:t>
      </w:r>
    </w:p>
    <w:p w:rsidR="0096729B" w:rsidRPr="0036123C" w:rsidRDefault="0096729B" w:rsidP="00810BC5">
      <w:pPr>
        <w:numPr>
          <w:ilvl w:val="0"/>
          <w:numId w:val="7"/>
        </w:numPr>
        <w:ind w:left="0" w:firstLine="709"/>
        <w:contextualSpacing/>
        <w:jc w:val="both"/>
        <w:rPr>
          <w:bCs/>
          <w:sz w:val="24"/>
          <w:szCs w:val="24"/>
        </w:rPr>
      </w:pPr>
      <w:r w:rsidRPr="0036123C">
        <w:rPr>
          <w:bCs/>
          <w:sz w:val="24"/>
          <w:szCs w:val="24"/>
        </w:rPr>
        <w:t xml:space="preserve">Сальникова, К. В. Статистика : учебник для СПО / К. В. Сальникова. — Саратов : Профобразование, 2021. — 475 c. — ISBN 978-5-4488-0965-1. — Текст : электронный // Электронный ресурс цифровой образовательной среды СПО PROFобразование : [сайт]. — URL: https://profspo.ru/books/101135 </w:t>
      </w:r>
    </w:p>
    <w:p w:rsidR="0096729B" w:rsidRPr="00797EFA" w:rsidRDefault="0096729B" w:rsidP="00810BC5">
      <w:pPr>
        <w:numPr>
          <w:ilvl w:val="0"/>
          <w:numId w:val="7"/>
        </w:numPr>
        <w:ind w:left="0" w:firstLine="709"/>
        <w:contextualSpacing/>
        <w:jc w:val="both"/>
        <w:rPr>
          <w:bCs/>
          <w:sz w:val="24"/>
          <w:szCs w:val="24"/>
        </w:rPr>
      </w:pPr>
      <w:r w:rsidRPr="00797EFA">
        <w:rPr>
          <w:bCs/>
          <w:sz w:val="24"/>
          <w:szCs w:val="24"/>
        </w:rPr>
        <w:t>Статистика : учебник и практикум для среднего профессионального образования / под редакцией И. И. Елисеевой. — 3-е изд., перераб. и доп. — Москва : Издательство Юрайт, 2021. — 361 с. — (Профессиональное образование). — ISBN 978-5-534-04660-1. — Текст : электронный // Образовательная платформа Юрайт [сайт]. — URL: https://urait.ru/bcode/469663</w:t>
      </w:r>
    </w:p>
    <w:p w:rsidR="0096729B" w:rsidRDefault="0096729B" w:rsidP="00810BC5">
      <w:pPr>
        <w:numPr>
          <w:ilvl w:val="0"/>
          <w:numId w:val="7"/>
        </w:numPr>
        <w:ind w:left="0" w:firstLine="709"/>
        <w:contextualSpacing/>
        <w:jc w:val="both"/>
        <w:rPr>
          <w:bCs/>
          <w:sz w:val="24"/>
          <w:szCs w:val="24"/>
        </w:rPr>
      </w:pPr>
      <w:r w:rsidRPr="00797EFA">
        <w:rPr>
          <w:bCs/>
          <w:sz w:val="24"/>
          <w:szCs w:val="24"/>
        </w:rPr>
        <w:t>Черткова, Е. А.  Статистика. Автоматизация обработки информации : учебное пособие для среднего профессионального образования / Е. А. Черткова. — 2-е изд., испр. и доп. — Москва : Издательство Юрайт, 2021. — 195 с. — (Профессиональное образование). — ISBN 978-5-9916-9342-4. — Текст : электронный // Образовательная платформа Юрайт [сайт]. — URL: https://urait.ru/bcode/471306</w:t>
      </w:r>
      <w:r w:rsidRPr="00FF5A1E">
        <w:rPr>
          <w:bCs/>
          <w:sz w:val="24"/>
          <w:szCs w:val="24"/>
        </w:rPr>
        <w:t xml:space="preserve"> </w:t>
      </w:r>
    </w:p>
    <w:p w:rsidR="0096729B" w:rsidRPr="00797EFA" w:rsidRDefault="0096729B" w:rsidP="00810BC5">
      <w:pPr>
        <w:numPr>
          <w:ilvl w:val="0"/>
          <w:numId w:val="7"/>
        </w:numPr>
        <w:ind w:left="0" w:firstLine="709"/>
        <w:contextualSpacing/>
        <w:jc w:val="both"/>
        <w:rPr>
          <w:bCs/>
          <w:sz w:val="24"/>
          <w:szCs w:val="24"/>
        </w:rPr>
      </w:pPr>
      <w:r w:rsidRPr="00797EFA">
        <w:rPr>
          <w:bCs/>
          <w:sz w:val="24"/>
          <w:szCs w:val="24"/>
        </w:rPr>
        <w:t>Яковлев, В. Б.  Статистика. Расчеты в Microsoft Excel : учебное пособие для среднего профессионального образования / В. Б. Яковлев. — 2-е изд., испр. и доп. — Москва : Издательство Юрайт, 2021. — 353 с. — (Профессиональное образование). — ISBN 978-5-534-02551-4. — Текст : электронный // Образовательная платформа Юрайт [сайт]. — URL: https://urait.ru/bcode/471933</w:t>
      </w:r>
    </w:p>
    <w:p w:rsidR="0096729B" w:rsidRPr="007D0C63" w:rsidRDefault="0096729B" w:rsidP="00810BC5">
      <w:pPr>
        <w:ind w:firstLine="709"/>
        <w:contextualSpacing/>
        <w:jc w:val="both"/>
        <w:rPr>
          <w:b/>
          <w:sz w:val="24"/>
          <w:szCs w:val="24"/>
        </w:rPr>
      </w:pPr>
    </w:p>
    <w:p w:rsidR="0096729B" w:rsidRPr="007D0C63" w:rsidRDefault="0096729B" w:rsidP="00810BC5">
      <w:pPr>
        <w:ind w:firstLine="709"/>
        <w:contextualSpacing/>
        <w:jc w:val="both"/>
        <w:rPr>
          <w:bCs/>
          <w:i/>
          <w:sz w:val="24"/>
          <w:szCs w:val="24"/>
        </w:rPr>
      </w:pPr>
      <w:r w:rsidRPr="007D0C63">
        <w:rPr>
          <w:b/>
          <w:bCs/>
          <w:sz w:val="24"/>
          <w:szCs w:val="24"/>
        </w:rPr>
        <w:t>3.2.</w:t>
      </w:r>
      <w:r>
        <w:rPr>
          <w:b/>
          <w:bCs/>
          <w:sz w:val="24"/>
          <w:szCs w:val="24"/>
        </w:rPr>
        <w:t>2</w:t>
      </w:r>
      <w:r w:rsidRPr="007D0C63">
        <w:rPr>
          <w:b/>
          <w:bCs/>
          <w:sz w:val="24"/>
          <w:szCs w:val="24"/>
        </w:rPr>
        <w:t xml:space="preserve">. Дополнительные источники </w:t>
      </w:r>
    </w:p>
    <w:p w:rsidR="0096729B" w:rsidRPr="00AF0A49" w:rsidRDefault="0096729B" w:rsidP="00810BC5">
      <w:pPr>
        <w:ind w:firstLine="709"/>
        <w:contextualSpacing/>
        <w:jc w:val="both"/>
        <w:rPr>
          <w:bCs/>
          <w:sz w:val="24"/>
          <w:szCs w:val="24"/>
        </w:rPr>
      </w:pPr>
      <w:r>
        <w:rPr>
          <w:bCs/>
          <w:sz w:val="24"/>
          <w:szCs w:val="24"/>
        </w:rPr>
        <w:t xml:space="preserve">1. </w:t>
      </w:r>
      <w:hyperlink r:id="rId11" w:history="1">
        <w:r w:rsidRPr="00AF0A49">
          <w:rPr>
            <w:rStyle w:val="afe"/>
            <w:bCs/>
            <w:sz w:val="24"/>
            <w:szCs w:val="24"/>
          </w:rPr>
          <w:t>https://rosstat.gov.ru/</w:t>
        </w:r>
      </w:hyperlink>
      <w:r w:rsidRPr="00AF0A49">
        <w:rPr>
          <w:bCs/>
          <w:sz w:val="24"/>
          <w:szCs w:val="24"/>
        </w:rPr>
        <w:t xml:space="preserve"> - официальный сайт Федеральной службы государственной статистики</w:t>
      </w:r>
    </w:p>
    <w:p w:rsidR="0096729B" w:rsidRDefault="0096729B" w:rsidP="00810BC5">
      <w:pPr>
        <w:ind w:firstLine="709"/>
        <w:contextualSpacing/>
        <w:jc w:val="both"/>
        <w:rPr>
          <w:bCs/>
          <w:sz w:val="24"/>
          <w:szCs w:val="24"/>
        </w:rPr>
      </w:pPr>
      <w:r w:rsidRPr="00AF0A49">
        <w:rPr>
          <w:bCs/>
          <w:sz w:val="24"/>
          <w:szCs w:val="24"/>
        </w:rPr>
        <w:t xml:space="preserve">2. </w:t>
      </w:r>
      <w:hyperlink r:id="rId12" w:history="1">
        <w:r w:rsidRPr="00AF0A49">
          <w:rPr>
            <w:rStyle w:val="afe"/>
            <w:bCs/>
            <w:sz w:val="24"/>
            <w:szCs w:val="24"/>
          </w:rPr>
          <w:t>https://www.fedstat.ru/</w:t>
        </w:r>
      </w:hyperlink>
      <w:r w:rsidRPr="00AF0A49">
        <w:rPr>
          <w:bCs/>
          <w:sz w:val="24"/>
          <w:szCs w:val="24"/>
        </w:rPr>
        <w:t xml:space="preserve"> </w:t>
      </w:r>
      <w:r>
        <w:rPr>
          <w:bCs/>
          <w:sz w:val="24"/>
          <w:szCs w:val="24"/>
        </w:rPr>
        <w:t xml:space="preserve">- официальный сайт </w:t>
      </w:r>
      <w:r w:rsidRPr="00AF0A49">
        <w:rPr>
          <w:bCs/>
          <w:sz w:val="24"/>
          <w:szCs w:val="24"/>
        </w:rPr>
        <w:t>ЕМИСС</w:t>
      </w:r>
      <w:r>
        <w:rPr>
          <w:bCs/>
          <w:sz w:val="24"/>
          <w:szCs w:val="24"/>
        </w:rPr>
        <w:t xml:space="preserve"> Государственная статистика</w:t>
      </w:r>
    </w:p>
    <w:p w:rsidR="0096729B" w:rsidRPr="003825B8" w:rsidRDefault="0096729B" w:rsidP="00810BC5">
      <w:pPr>
        <w:ind w:firstLine="709"/>
        <w:contextualSpacing/>
        <w:jc w:val="both"/>
        <w:rPr>
          <w:bCs/>
          <w:sz w:val="24"/>
          <w:szCs w:val="24"/>
        </w:rPr>
      </w:pPr>
      <w:r>
        <w:rPr>
          <w:bCs/>
          <w:sz w:val="24"/>
          <w:szCs w:val="24"/>
        </w:rPr>
        <w:t xml:space="preserve">3. </w:t>
      </w:r>
      <w:r w:rsidRPr="003825B8">
        <w:rPr>
          <w:bCs/>
          <w:sz w:val="24"/>
          <w:szCs w:val="24"/>
        </w:rPr>
        <w:t>Кайнова, В. Н. Статистические методы в управлении качеством : учебное пособие для спо / В. Н. Кайнова, Е. В. Зимина. — Санкт-Петербург : Лань, 2021. — 152 с. — ISBN 978-5-8114-7283-3. — Текст : электронный // Лань : электронно-библиотечная система. — URL: https://e.lanbook.com/book/157452</w:t>
      </w:r>
    </w:p>
    <w:p w:rsidR="0096729B" w:rsidRPr="003825B8" w:rsidRDefault="0096729B" w:rsidP="00810BC5">
      <w:pPr>
        <w:ind w:firstLine="709"/>
        <w:contextualSpacing/>
        <w:jc w:val="both"/>
        <w:rPr>
          <w:bCs/>
          <w:sz w:val="24"/>
          <w:szCs w:val="24"/>
        </w:rPr>
      </w:pPr>
      <w:r>
        <w:rPr>
          <w:bCs/>
          <w:sz w:val="24"/>
          <w:szCs w:val="24"/>
        </w:rPr>
        <w:t>4</w:t>
      </w:r>
      <w:r w:rsidRPr="003825B8">
        <w:rPr>
          <w:bCs/>
          <w:sz w:val="24"/>
          <w:szCs w:val="24"/>
        </w:rPr>
        <w:t>. Леонов, О. А. Статистические методы и инструменты контроля качества : учебное пособие для спо / О. А. Леонов, Н. Ж. Шкаруба, Г. Н. Темасова. — Санкт-Петербург : Лань, 2021. — 144 с. — ISBN 978-5-8114-6904-8. — Текст : электронный // Лань : электронно-библиотечная система. — URL: https://e.lanbook.com/book/153660</w:t>
      </w:r>
    </w:p>
    <w:p w:rsidR="0096729B" w:rsidRPr="0036123C" w:rsidRDefault="0096729B" w:rsidP="00810BC5">
      <w:pPr>
        <w:ind w:firstLine="709"/>
        <w:contextualSpacing/>
        <w:jc w:val="both"/>
        <w:rPr>
          <w:bCs/>
          <w:sz w:val="24"/>
          <w:szCs w:val="24"/>
        </w:rPr>
      </w:pPr>
      <w:r>
        <w:rPr>
          <w:bCs/>
          <w:sz w:val="24"/>
          <w:szCs w:val="24"/>
        </w:rPr>
        <w:t>5</w:t>
      </w:r>
      <w:r w:rsidRPr="003825B8">
        <w:rPr>
          <w:bCs/>
          <w:sz w:val="24"/>
          <w:szCs w:val="24"/>
        </w:rPr>
        <w:t>. Трушков, А. С. Статистическая обработка информации. Основы теории и компьютерный практикум : учебное пособие для спо / А. С. Трушков. — 2-е изд., стер. — Санкт-Петербург : Лань, 2021. — 152 с. — ISBN 978-5-8114-6785-3. — Текст : электронный // Лань : электронно-библиотечная система. — URL: https://e.lanbook.com/book/152664</w:t>
      </w:r>
    </w:p>
    <w:p w:rsidR="005F570C" w:rsidRPr="00D273E3" w:rsidRDefault="005F570C" w:rsidP="00810BC5">
      <w:pPr>
        <w:suppressAutoHyphens/>
        <w:ind w:firstLine="709"/>
        <w:jc w:val="both"/>
        <w:rPr>
          <w:bCs/>
          <w:sz w:val="24"/>
          <w:szCs w:val="24"/>
        </w:rPr>
      </w:pPr>
    </w:p>
    <w:p w:rsidR="00664DB2" w:rsidRDefault="00664DB2" w:rsidP="00810BC5">
      <w:pPr>
        <w:widowControl w:val="0"/>
        <w:tabs>
          <w:tab w:val="left" w:pos="993"/>
        </w:tabs>
        <w:ind w:right="4822"/>
        <w:jc w:val="both"/>
        <w:rPr>
          <w:color w:val="000000"/>
          <w:spacing w:val="-2"/>
          <w:sz w:val="24"/>
          <w:szCs w:val="24"/>
          <w:lang w:bidi="ru-RU"/>
        </w:rPr>
      </w:pPr>
    </w:p>
    <w:p w:rsidR="00664DB2" w:rsidRDefault="00664DB2" w:rsidP="00084A49">
      <w:pPr>
        <w:widowControl w:val="0"/>
        <w:tabs>
          <w:tab w:val="left" w:pos="993"/>
        </w:tabs>
        <w:spacing w:line="276" w:lineRule="auto"/>
        <w:ind w:right="4822"/>
        <w:rPr>
          <w:color w:val="000000"/>
          <w:spacing w:val="-2"/>
          <w:sz w:val="24"/>
          <w:szCs w:val="24"/>
          <w:lang w:bidi="ru-RU"/>
        </w:rPr>
      </w:pPr>
      <w:r>
        <w:rPr>
          <w:color w:val="000000"/>
          <w:spacing w:val="-2"/>
          <w:sz w:val="24"/>
          <w:szCs w:val="24"/>
          <w:lang w:bidi="ru-RU"/>
        </w:rPr>
        <w:t xml:space="preserve">Литература актуализирована на заседании </w:t>
      </w:r>
      <w:r w:rsidR="00084A49">
        <w:rPr>
          <w:color w:val="000000"/>
          <w:spacing w:val="-2"/>
          <w:sz w:val="24"/>
          <w:szCs w:val="24"/>
          <w:lang w:bidi="ru-RU"/>
        </w:rPr>
        <w:br/>
      </w:r>
      <w:r>
        <w:rPr>
          <w:color w:val="000000"/>
          <w:spacing w:val="-2"/>
          <w:sz w:val="24"/>
          <w:szCs w:val="24"/>
          <w:lang w:bidi="ru-RU"/>
        </w:rPr>
        <w:t xml:space="preserve">МК УГПС 38.00.00 «Экономика и управление» </w:t>
      </w:r>
    </w:p>
    <w:p w:rsidR="00664DB2" w:rsidRDefault="00664DB2" w:rsidP="0096729B">
      <w:pPr>
        <w:widowControl w:val="0"/>
        <w:tabs>
          <w:tab w:val="left" w:pos="993"/>
        </w:tabs>
        <w:spacing w:line="276" w:lineRule="auto"/>
        <w:ind w:right="4822"/>
        <w:jc w:val="both"/>
        <w:rPr>
          <w:color w:val="000000"/>
          <w:spacing w:val="-2"/>
          <w:sz w:val="24"/>
          <w:szCs w:val="24"/>
          <w:lang w:bidi="ru-RU"/>
        </w:rPr>
      </w:pPr>
      <w:r>
        <w:rPr>
          <w:color w:val="000000"/>
          <w:spacing w:val="-2"/>
          <w:sz w:val="24"/>
          <w:szCs w:val="24"/>
          <w:lang w:bidi="ru-RU"/>
        </w:rPr>
        <w:t xml:space="preserve">Председатель _____________ Т.Н.Еграшкина </w:t>
      </w:r>
      <w:r w:rsidR="0096729B">
        <w:rPr>
          <w:color w:val="000000"/>
          <w:spacing w:val="-2"/>
          <w:sz w:val="24"/>
          <w:szCs w:val="24"/>
          <w:lang w:bidi="ru-RU"/>
        </w:rPr>
        <w:t>26</w:t>
      </w:r>
      <w:r>
        <w:rPr>
          <w:color w:val="000000"/>
          <w:spacing w:val="-2"/>
          <w:sz w:val="24"/>
          <w:szCs w:val="24"/>
          <w:lang w:bidi="ru-RU"/>
        </w:rPr>
        <w:t>.08.202</w:t>
      </w:r>
      <w:r w:rsidR="0096729B">
        <w:rPr>
          <w:color w:val="000000"/>
          <w:spacing w:val="-2"/>
          <w:sz w:val="24"/>
          <w:szCs w:val="24"/>
          <w:lang w:bidi="ru-RU"/>
        </w:rPr>
        <w:t>4 г.</w:t>
      </w:r>
    </w:p>
    <w:p w:rsidR="0096729B" w:rsidRDefault="0096729B">
      <w:pPr>
        <w:spacing w:after="80"/>
        <w:rPr>
          <w:b/>
          <w:sz w:val="24"/>
          <w:szCs w:val="24"/>
        </w:rPr>
      </w:pPr>
      <w:r>
        <w:rPr>
          <w:b/>
          <w:sz w:val="24"/>
          <w:szCs w:val="24"/>
        </w:rPr>
        <w:br w:type="page"/>
      </w:r>
    </w:p>
    <w:p w:rsidR="005F570C" w:rsidRPr="00084A49" w:rsidRDefault="005F570C" w:rsidP="00084A49">
      <w:pPr>
        <w:pStyle w:val="ab"/>
        <w:numPr>
          <w:ilvl w:val="0"/>
          <w:numId w:val="2"/>
        </w:numPr>
        <w:suppressAutoHyphens/>
        <w:jc w:val="center"/>
        <w:rPr>
          <w:b/>
          <w:sz w:val="24"/>
          <w:szCs w:val="24"/>
        </w:rPr>
      </w:pPr>
      <w:r w:rsidRPr="00084A49">
        <w:rPr>
          <w:b/>
          <w:sz w:val="24"/>
          <w:szCs w:val="24"/>
        </w:rPr>
        <w:t>КОНТРОЛЬ И ОЦЕНКА РЕЗУЛЬТАТОВ ОСВОЕНИЯ УЧЕБНОЙ ДИСЦИПЛИНЫ</w:t>
      </w:r>
    </w:p>
    <w:tbl>
      <w:tblPr>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4146"/>
        <w:gridCol w:w="2812"/>
        <w:gridCol w:w="10"/>
      </w:tblGrid>
      <w:tr w:rsidR="00084A49" w:rsidRPr="00A9478F" w:rsidTr="00567F3A">
        <w:trPr>
          <w:gridAfter w:val="1"/>
          <w:wAfter w:w="5" w:type="pct"/>
        </w:trPr>
        <w:tc>
          <w:tcPr>
            <w:tcW w:w="1630" w:type="pct"/>
          </w:tcPr>
          <w:p w:rsidR="00084A49" w:rsidRPr="00A9478F" w:rsidRDefault="00084A49" w:rsidP="00D20369">
            <w:pPr>
              <w:jc w:val="center"/>
              <w:rPr>
                <w:b/>
                <w:bCs/>
                <w:iCs/>
              </w:rPr>
            </w:pPr>
            <w:r w:rsidRPr="00A9478F">
              <w:rPr>
                <w:b/>
                <w:bCs/>
                <w:iCs/>
              </w:rPr>
              <w:t>Результаты обучения</w:t>
            </w:r>
          </w:p>
        </w:tc>
        <w:tc>
          <w:tcPr>
            <w:tcW w:w="2005" w:type="pct"/>
          </w:tcPr>
          <w:p w:rsidR="00084A49" w:rsidRPr="00A9478F" w:rsidRDefault="00084A49" w:rsidP="00084A49">
            <w:pPr>
              <w:jc w:val="center"/>
              <w:rPr>
                <w:b/>
                <w:bCs/>
                <w:iCs/>
              </w:rPr>
            </w:pPr>
            <w:r w:rsidRPr="00A9478F">
              <w:rPr>
                <w:b/>
                <w:bCs/>
                <w:iCs/>
              </w:rPr>
              <w:t>Критерии оценки</w:t>
            </w:r>
          </w:p>
        </w:tc>
        <w:tc>
          <w:tcPr>
            <w:tcW w:w="1360" w:type="pct"/>
          </w:tcPr>
          <w:p w:rsidR="00084A49" w:rsidRPr="00A9478F" w:rsidRDefault="00084A49" w:rsidP="00084A49">
            <w:pPr>
              <w:jc w:val="center"/>
              <w:rPr>
                <w:b/>
                <w:bCs/>
                <w:iCs/>
              </w:rPr>
            </w:pPr>
            <w:r w:rsidRPr="00A9478F">
              <w:rPr>
                <w:b/>
                <w:bCs/>
                <w:iCs/>
              </w:rPr>
              <w:t>Методы оценки</w:t>
            </w:r>
          </w:p>
        </w:tc>
      </w:tr>
      <w:tr w:rsidR="00084A49" w:rsidRPr="00A9478F" w:rsidTr="00567F3A">
        <w:tc>
          <w:tcPr>
            <w:tcW w:w="5000" w:type="pct"/>
            <w:gridSpan w:val="4"/>
            <w:vAlign w:val="center"/>
          </w:tcPr>
          <w:p w:rsidR="00084A49" w:rsidRPr="00A9478F" w:rsidRDefault="00084A49" w:rsidP="00084A49">
            <w:pPr>
              <w:jc w:val="center"/>
            </w:pPr>
            <w:r w:rsidRPr="00A9478F">
              <w:rPr>
                <w:b/>
                <w:bCs/>
              </w:rPr>
              <w:t>Перечень знаний, осваиваемых в рамках дисциплины</w:t>
            </w:r>
          </w:p>
        </w:tc>
      </w:tr>
      <w:tr w:rsidR="00084A49" w:rsidRPr="00A9478F" w:rsidTr="00567F3A">
        <w:trPr>
          <w:gridAfter w:val="1"/>
          <w:wAfter w:w="5" w:type="pct"/>
        </w:trPr>
        <w:tc>
          <w:tcPr>
            <w:tcW w:w="1630" w:type="pct"/>
          </w:tcPr>
          <w:p w:rsidR="00084A49" w:rsidRPr="00A9478F" w:rsidRDefault="00084A49" w:rsidP="00084A49">
            <w:pPr>
              <w:spacing w:line="216" w:lineRule="auto"/>
              <w:jc w:val="both"/>
              <w:rPr>
                <w:u w:val="single"/>
              </w:rPr>
            </w:pPr>
            <w:r>
              <w:rPr>
                <w:u w:val="single"/>
              </w:rPr>
              <w:t>Знать</w:t>
            </w:r>
            <w:r w:rsidRPr="00A9478F">
              <w:rPr>
                <w:u w:val="single"/>
              </w:rPr>
              <w:t>:</w:t>
            </w:r>
          </w:p>
          <w:p w:rsidR="00084A49" w:rsidRPr="00A9478F" w:rsidRDefault="00084A49" w:rsidP="00084A49">
            <w:pPr>
              <w:spacing w:line="216" w:lineRule="auto"/>
              <w:jc w:val="both"/>
              <w:rPr>
                <w:bCs/>
              </w:rPr>
            </w:pPr>
            <w:r w:rsidRPr="00A9478F">
              <w:rPr>
                <w:bCs/>
              </w:rPr>
              <w:t xml:space="preserve">предмет, метод и задачи статистики; </w:t>
            </w:r>
          </w:p>
          <w:p w:rsidR="00084A49" w:rsidRPr="00A9478F" w:rsidRDefault="00084A49" w:rsidP="00084A49">
            <w:pPr>
              <w:spacing w:line="216" w:lineRule="auto"/>
              <w:jc w:val="both"/>
              <w:rPr>
                <w:bCs/>
              </w:rPr>
            </w:pPr>
            <w:r w:rsidRPr="00A9478F">
              <w:rPr>
                <w:bCs/>
              </w:rPr>
              <w:t xml:space="preserve">общие основы статистической науки; </w:t>
            </w:r>
          </w:p>
          <w:p w:rsidR="00084A49" w:rsidRPr="00A9478F" w:rsidRDefault="00084A49" w:rsidP="00084A49">
            <w:pPr>
              <w:spacing w:line="216" w:lineRule="auto"/>
              <w:jc w:val="both"/>
              <w:rPr>
                <w:bCs/>
              </w:rPr>
            </w:pPr>
            <w:r w:rsidRPr="00A9478F">
              <w:rPr>
                <w:bCs/>
              </w:rPr>
              <w:t xml:space="preserve">принципы организации государственной статистики; </w:t>
            </w:r>
          </w:p>
          <w:p w:rsidR="00084A49" w:rsidRPr="00A9478F" w:rsidRDefault="00084A49" w:rsidP="00084A49">
            <w:pPr>
              <w:spacing w:line="216" w:lineRule="auto"/>
              <w:jc w:val="both"/>
              <w:rPr>
                <w:bCs/>
              </w:rPr>
            </w:pPr>
            <w:r w:rsidRPr="00A9478F">
              <w:rPr>
                <w:bCs/>
              </w:rPr>
              <w:t xml:space="preserve">современные тенденции развития статистического учета; </w:t>
            </w:r>
          </w:p>
          <w:p w:rsidR="00084A49" w:rsidRPr="00A9478F" w:rsidRDefault="00084A49" w:rsidP="00084A49">
            <w:pPr>
              <w:spacing w:line="216" w:lineRule="auto"/>
              <w:jc w:val="both"/>
              <w:rPr>
                <w:bCs/>
              </w:rPr>
            </w:pPr>
            <w:r w:rsidRPr="00A9478F">
              <w:rPr>
                <w:bCs/>
              </w:rPr>
              <w:t xml:space="preserve">основные способы сбора, обработки, анализа и наглядного представления информации; </w:t>
            </w:r>
          </w:p>
          <w:p w:rsidR="00084A49" w:rsidRPr="00A9478F" w:rsidRDefault="00084A49" w:rsidP="00084A49">
            <w:pPr>
              <w:spacing w:line="216" w:lineRule="auto"/>
              <w:jc w:val="both"/>
              <w:rPr>
                <w:bCs/>
              </w:rPr>
            </w:pPr>
            <w:r w:rsidRPr="00A9478F">
              <w:rPr>
                <w:bCs/>
              </w:rPr>
              <w:t>основные формы и виды действующей статистической отчетности;</w:t>
            </w:r>
          </w:p>
          <w:p w:rsidR="00084A49" w:rsidRPr="00A9478F" w:rsidRDefault="00084A49" w:rsidP="00084A49">
            <w:pPr>
              <w:spacing w:line="216" w:lineRule="auto"/>
              <w:jc w:val="both"/>
              <w:rPr>
                <w:bCs/>
              </w:rPr>
            </w:pPr>
            <w:r w:rsidRPr="00A9478F">
              <w:rPr>
                <w:bCs/>
              </w:rPr>
              <w:t>технику расчета статистических показателей, характеризующих социально-экономические явления</w:t>
            </w:r>
          </w:p>
        </w:tc>
        <w:tc>
          <w:tcPr>
            <w:tcW w:w="2005" w:type="pct"/>
          </w:tcPr>
          <w:p w:rsidR="00084A49" w:rsidRPr="00A9478F" w:rsidRDefault="00084A49" w:rsidP="00084A49">
            <w:pPr>
              <w:spacing w:line="216" w:lineRule="auto"/>
              <w:jc w:val="both"/>
              <w:rPr>
                <w:bCs/>
              </w:rPr>
            </w:pPr>
            <w:r>
              <w:rPr>
                <w:bCs/>
              </w:rPr>
              <w:t xml:space="preserve">демонстрирует знания </w:t>
            </w:r>
            <w:r w:rsidRPr="00A9478F">
              <w:rPr>
                <w:bCs/>
              </w:rPr>
              <w:t>предмет</w:t>
            </w:r>
            <w:r>
              <w:rPr>
                <w:bCs/>
              </w:rPr>
              <w:t>а</w:t>
            </w:r>
            <w:r w:rsidRPr="00A9478F">
              <w:rPr>
                <w:bCs/>
              </w:rPr>
              <w:t>, метод</w:t>
            </w:r>
            <w:r>
              <w:rPr>
                <w:bCs/>
              </w:rPr>
              <w:t>ов</w:t>
            </w:r>
            <w:r w:rsidRPr="00A9478F">
              <w:rPr>
                <w:bCs/>
              </w:rPr>
              <w:t xml:space="preserve"> и задач статистики; </w:t>
            </w:r>
          </w:p>
          <w:p w:rsidR="00084A49" w:rsidRPr="00A9478F" w:rsidRDefault="00084A49" w:rsidP="00084A49">
            <w:pPr>
              <w:spacing w:line="216" w:lineRule="auto"/>
              <w:jc w:val="both"/>
              <w:rPr>
                <w:bCs/>
              </w:rPr>
            </w:pPr>
            <w:r>
              <w:rPr>
                <w:bCs/>
              </w:rPr>
              <w:t xml:space="preserve">демонстрирует знания </w:t>
            </w:r>
            <w:r w:rsidRPr="00A9478F">
              <w:rPr>
                <w:bCs/>
              </w:rPr>
              <w:t xml:space="preserve">основ статистической науки; </w:t>
            </w:r>
          </w:p>
          <w:p w:rsidR="00084A49" w:rsidRPr="00A9478F" w:rsidRDefault="00084A49" w:rsidP="00084A49">
            <w:pPr>
              <w:spacing w:line="216" w:lineRule="auto"/>
              <w:jc w:val="both"/>
              <w:rPr>
                <w:bCs/>
              </w:rPr>
            </w:pPr>
            <w:r>
              <w:rPr>
                <w:bCs/>
              </w:rPr>
              <w:t xml:space="preserve">демонстрирует знания </w:t>
            </w:r>
            <w:r w:rsidRPr="00A9478F">
              <w:rPr>
                <w:bCs/>
              </w:rPr>
              <w:t>принцип</w:t>
            </w:r>
            <w:r>
              <w:rPr>
                <w:bCs/>
              </w:rPr>
              <w:t>ов</w:t>
            </w:r>
            <w:r w:rsidRPr="00A9478F">
              <w:rPr>
                <w:bCs/>
              </w:rPr>
              <w:t xml:space="preserve"> организации государственной статистики; </w:t>
            </w:r>
          </w:p>
          <w:p w:rsidR="00084A49" w:rsidRPr="00A9478F" w:rsidRDefault="00084A49" w:rsidP="00084A49">
            <w:pPr>
              <w:spacing w:line="216" w:lineRule="auto"/>
              <w:jc w:val="both"/>
              <w:rPr>
                <w:bCs/>
              </w:rPr>
            </w:pPr>
            <w:r>
              <w:rPr>
                <w:bCs/>
              </w:rPr>
              <w:t xml:space="preserve">демонстрирует знания </w:t>
            </w:r>
            <w:r w:rsidRPr="00A9478F">
              <w:rPr>
                <w:bCs/>
              </w:rPr>
              <w:t>современны</w:t>
            </w:r>
            <w:r>
              <w:rPr>
                <w:bCs/>
              </w:rPr>
              <w:t>х</w:t>
            </w:r>
            <w:r w:rsidRPr="00A9478F">
              <w:rPr>
                <w:bCs/>
              </w:rPr>
              <w:t xml:space="preserve"> тенденци</w:t>
            </w:r>
            <w:r>
              <w:rPr>
                <w:bCs/>
              </w:rPr>
              <w:t>й</w:t>
            </w:r>
            <w:r w:rsidRPr="00A9478F">
              <w:rPr>
                <w:bCs/>
              </w:rPr>
              <w:t xml:space="preserve"> развития статистического учета; </w:t>
            </w:r>
          </w:p>
          <w:p w:rsidR="00084A49" w:rsidRPr="00A9478F" w:rsidRDefault="00084A49" w:rsidP="00084A49">
            <w:pPr>
              <w:spacing w:line="216" w:lineRule="auto"/>
              <w:jc w:val="both"/>
              <w:rPr>
                <w:bCs/>
              </w:rPr>
            </w:pPr>
            <w:r>
              <w:rPr>
                <w:bCs/>
              </w:rPr>
              <w:t xml:space="preserve">демонстрирует знания </w:t>
            </w:r>
            <w:r w:rsidRPr="00A9478F">
              <w:rPr>
                <w:bCs/>
              </w:rPr>
              <w:t>способ</w:t>
            </w:r>
            <w:r>
              <w:rPr>
                <w:bCs/>
              </w:rPr>
              <w:t>ов</w:t>
            </w:r>
            <w:r w:rsidRPr="00A9478F">
              <w:rPr>
                <w:bCs/>
              </w:rPr>
              <w:t xml:space="preserve"> сбора, обработки, анализа и наглядного представления информации; </w:t>
            </w:r>
          </w:p>
          <w:p w:rsidR="00084A49" w:rsidRPr="00A9478F" w:rsidRDefault="00084A49" w:rsidP="00084A49">
            <w:pPr>
              <w:spacing w:line="216" w:lineRule="auto"/>
              <w:jc w:val="both"/>
              <w:rPr>
                <w:bCs/>
              </w:rPr>
            </w:pPr>
            <w:r>
              <w:rPr>
                <w:bCs/>
              </w:rPr>
              <w:t xml:space="preserve">демонстрирует знания </w:t>
            </w:r>
            <w:r w:rsidRPr="00A9478F">
              <w:rPr>
                <w:bCs/>
              </w:rPr>
              <w:t>основны</w:t>
            </w:r>
            <w:r>
              <w:rPr>
                <w:bCs/>
              </w:rPr>
              <w:t>х форм</w:t>
            </w:r>
            <w:r w:rsidRPr="00A9478F">
              <w:rPr>
                <w:bCs/>
              </w:rPr>
              <w:t xml:space="preserve"> и вид</w:t>
            </w:r>
            <w:r>
              <w:rPr>
                <w:bCs/>
              </w:rPr>
              <w:t>ов</w:t>
            </w:r>
            <w:r w:rsidRPr="00A9478F">
              <w:rPr>
                <w:bCs/>
              </w:rPr>
              <w:t xml:space="preserve"> действующей статистической отчетности;</w:t>
            </w:r>
          </w:p>
          <w:p w:rsidR="00084A49" w:rsidRPr="00A9478F" w:rsidRDefault="00084A49" w:rsidP="00084A49">
            <w:pPr>
              <w:spacing w:line="216" w:lineRule="auto"/>
              <w:jc w:val="both"/>
              <w:rPr>
                <w:bCs/>
              </w:rPr>
            </w:pPr>
            <w:r>
              <w:rPr>
                <w:bCs/>
              </w:rPr>
              <w:t xml:space="preserve">демонстрирует знания по </w:t>
            </w:r>
            <w:r w:rsidRPr="00A9478F">
              <w:rPr>
                <w:bCs/>
              </w:rPr>
              <w:t>техник</w:t>
            </w:r>
            <w:r>
              <w:rPr>
                <w:bCs/>
              </w:rPr>
              <w:t>е</w:t>
            </w:r>
            <w:r w:rsidRPr="00A9478F">
              <w:rPr>
                <w:bCs/>
              </w:rPr>
              <w:t xml:space="preserve"> расчета статистических показателей, характеризующих социально-экономические явления</w:t>
            </w:r>
          </w:p>
        </w:tc>
        <w:tc>
          <w:tcPr>
            <w:tcW w:w="1360" w:type="pct"/>
            <w:vAlign w:val="center"/>
          </w:tcPr>
          <w:p w:rsidR="00084A49" w:rsidRPr="00153FA7" w:rsidRDefault="00084A49" w:rsidP="00084A49">
            <w:pPr>
              <w:spacing w:line="216" w:lineRule="auto"/>
              <w:jc w:val="center"/>
            </w:pPr>
            <w:r w:rsidRPr="00153FA7">
              <w:t>Устный опрос.</w:t>
            </w:r>
          </w:p>
          <w:p w:rsidR="00084A49" w:rsidRPr="00153FA7" w:rsidRDefault="00084A49" w:rsidP="00084A49">
            <w:pPr>
              <w:spacing w:line="216" w:lineRule="auto"/>
              <w:jc w:val="center"/>
            </w:pPr>
            <w:r w:rsidRPr="00153FA7">
              <w:t>Тестирование.</w:t>
            </w:r>
          </w:p>
          <w:p w:rsidR="00084A49" w:rsidRPr="00153FA7" w:rsidRDefault="00084A49" w:rsidP="00084A49">
            <w:pPr>
              <w:spacing w:line="216" w:lineRule="auto"/>
              <w:jc w:val="center"/>
            </w:pPr>
            <w:r w:rsidRPr="00153FA7">
              <w:t>Контрольные работы.</w:t>
            </w:r>
          </w:p>
          <w:p w:rsidR="00084A49" w:rsidRPr="00153FA7" w:rsidRDefault="00084A49" w:rsidP="00084A49">
            <w:pPr>
              <w:spacing w:line="216" w:lineRule="auto"/>
              <w:jc w:val="center"/>
            </w:pPr>
            <w:r w:rsidRPr="00153FA7">
              <w:t>Проверочные работы.</w:t>
            </w:r>
          </w:p>
          <w:p w:rsidR="00084A49" w:rsidRPr="00A9478F" w:rsidRDefault="00084A49" w:rsidP="00084A49">
            <w:pPr>
              <w:spacing w:line="216" w:lineRule="auto"/>
              <w:jc w:val="center"/>
            </w:pPr>
            <w:r w:rsidRPr="00153FA7">
              <w:t>Оценка выполнения практического задания.</w:t>
            </w:r>
          </w:p>
        </w:tc>
      </w:tr>
      <w:tr w:rsidR="00084A49" w:rsidRPr="00A9478F" w:rsidTr="00567F3A">
        <w:trPr>
          <w:trHeight w:val="64"/>
        </w:trPr>
        <w:tc>
          <w:tcPr>
            <w:tcW w:w="5000" w:type="pct"/>
            <w:gridSpan w:val="4"/>
            <w:vAlign w:val="center"/>
          </w:tcPr>
          <w:p w:rsidR="00084A49" w:rsidRPr="00A9478F" w:rsidRDefault="00084A49" w:rsidP="00084A49">
            <w:pPr>
              <w:jc w:val="center"/>
              <w:rPr>
                <w:bCs/>
                <w:i/>
              </w:rPr>
            </w:pPr>
            <w:r w:rsidRPr="00A9478F">
              <w:rPr>
                <w:b/>
                <w:bCs/>
              </w:rPr>
              <w:t>Перечень умений, осваиваемых в рамках дисциплины</w:t>
            </w:r>
          </w:p>
        </w:tc>
      </w:tr>
      <w:tr w:rsidR="00084A49" w:rsidRPr="00A9478F" w:rsidTr="00567F3A">
        <w:trPr>
          <w:gridAfter w:val="1"/>
          <w:wAfter w:w="5" w:type="pct"/>
          <w:trHeight w:val="896"/>
        </w:trPr>
        <w:tc>
          <w:tcPr>
            <w:tcW w:w="1630" w:type="pct"/>
          </w:tcPr>
          <w:p w:rsidR="00084A49" w:rsidRPr="00A9478F" w:rsidRDefault="00084A49" w:rsidP="00084A49">
            <w:pPr>
              <w:spacing w:line="216" w:lineRule="auto"/>
              <w:jc w:val="both"/>
              <w:rPr>
                <w:u w:val="single"/>
              </w:rPr>
            </w:pPr>
            <w:r>
              <w:rPr>
                <w:u w:val="single"/>
              </w:rPr>
              <w:t>Уметь</w:t>
            </w:r>
            <w:r w:rsidRPr="00A9478F">
              <w:rPr>
                <w:u w:val="single"/>
              </w:rPr>
              <w:t>:</w:t>
            </w:r>
          </w:p>
          <w:p w:rsidR="00084A49" w:rsidRPr="00A9478F" w:rsidRDefault="00084A49" w:rsidP="00084A49">
            <w:pPr>
              <w:spacing w:line="216" w:lineRule="auto"/>
              <w:jc w:val="both"/>
              <w:rPr>
                <w:bCs/>
              </w:rPr>
            </w:pPr>
            <w:r w:rsidRPr="00A9478F">
              <w:rPr>
                <w:bCs/>
              </w:rPr>
              <w:t xml:space="preserve">собирать и регистрировать статистическую информацию; </w:t>
            </w:r>
          </w:p>
          <w:p w:rsidR="00084A49" w:rsidRPr="00A9478F" w:rsidRDefault="00084A49" w:rsidP="00084A49">
            <w:pPr>
              <w:spacing w:line="216" w:lineRule="auto"/>
              <w:jc w:val="both"/>
              <w:rPr>
                <w:bCs/>
              </w:rPr>
            </w:pPr>
            <w:r w:rsidRPr="00A9478F">
              <w:rPr>
                <w:bCs/>
              </w:rPr>
              <w:t xml:space="preserve">проводить первичную обработку и контроль материалов наблюдения; </w:t>
            </w:r>
          </w:p>
          <w:p w:rsidR="00084A49" w:rsidRPr="00A9478F" w:rsidRDefault="00084A49" w:rsidP="00084A49">
            <w:pPr>
              <w:spacing w:line="216" w:lineRule="auto"/>
              <w:jc w:val="both"/>
              <w:rPr>
                <w:bCs/>
              </w:rPr>
            </w:pPr>
            <w:r w:rsidRPr="00A9478F">
              <w:rPr>
                <w:bCs/>
              </w:rPr>
              <w:t xml:space="preserve">выполнять расчеты статистических показателей и формулировать основные выводы; </w:t>
            </w:r>
          </w:p>
          <w:p w:rsidR="00084A49" w:rsidRPr="00A9478F" w:rsidRDefault="00084A49" w:rsidP="00084A49">
            <w:pPr>
              <w:spacing w:line="216" w:lineRule="auto"/>
              <w:jc w:val="both"/>
              <w:rPr>
                <w:bCs/>
              </w:rPr>
            </w:pPr>
            <w:r w:rsidRPr="00A9478F">
              <w:rPr>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2005" w:type="pct"/>
          </w:tcPr>
          <w:p w:rsidR="00084A49" w:rsidRPr="00B8364F" w:rsidRDefault="00084A49" w:rsidP="00084A49">
            <w:pPr>
              <w:spacing w:line="216" w:lineRule="auto"/>
              <w:jc w:val="both"/>
              <w:rPr>
                <w:bCs/>
              </w:rPr>
            </w:pPr>
            <w:r>
              <w:rPr>
                <w:bCs/>
              </w:rPr>
              <w:t xml:space="preserve">демонстрирует умение </w:t>
            </w:r>
            <w:r w:rsidRPr="00B8364F">
              <w:rPr>
                <w:bCs/>
              </w:rPr>
              <w:t xml:space="preserve">собирать и регистрировать статистическую информацию; </w:t>
            </w:r>
          </w:p>
          <w:p w:rsidR="00084A49" w:rsidRPr="00B8364F" w:rsidRDefault="00084A49" w:rsidP="00084A49">
            <w:pPr>
              <w:spacing w:line="216" w:lineRule="auto"/>
              <w:jc w:val="both"/>
              <w:rPr>
                <w:bCs/>
              </w:rPr>
            </w:pPr>
            <w:r>
              <w:rPr>
                <w:bCs/>
              </w:rPr>
              <w:t xml:space="preserve">демонстрирует умение </w:t>
            </w:r>
            <w:r w:rsidRPr="00B8364F">
              <w:rPr>
                <w:bCs/>
              </w:rPr>
              <w:t xml:space="preserve">проводить первичную обработку и контроль материалов наблюдения; </w:t>
            </w:r>
          </w:p>
          <w:p w:rsidR="00084A49" w:rsidRPr="00B8364F" w:rsidRDefault="00084A49" w:rsidP="00084A49">
            <w:pPr>
              <w:spacing w:line="216" w:lineRule="auto"/>
              <w:jc w:val="both"/>
              <w:rPr>
                <w:bCs/>
              </w:rPr>
            </w:pPr>
            <w:r>
              <w:rPr>
                <w:bCs/>
              </w:rPr>
              <w:t xml:space="preserve">демонстрирует умение </w:t>
            </w:r>
            <w:r w:rsidRPr="00B8364F">
              <w:rPr>
                <w:bCs/>
              </w:rPr>
              <w:t xml:space="preserve">выполнять расчеты статистических показателей и формулировать основные выводы; </w:t>
            </w:r>
          </w:p>
          <w:p w:rsidR="00084A49" w:rsidRPr="00B8364F" w:rsidRDefault="00084A49" w:rsidP="00084A49">
            <w:pPr>
              <w:spacing w:line="216" w:lineRule="auto"/>
              <w:jc w:val="both"/>
              <w:rPr>
                <w:bCs/>
              </w:rPr>
            </w:pPr>
            <w:r>
              <w:rPr>
                <w:bCs/>
              </w:rPr>
              <w:t xml:space="preserve">демонстрирует умение </w:t>
            </w:r>
            <w:r w:rsidRPr="00B8364F">
              <w:rPr>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1360" w:type="pct"/>
            <w:vAlign w:val="center"/>
          </w:tcPr>
          <w:p w:rsidR="00084A49" w:rsidRPr="00153FA7" w:rsidRDefault="00084A49" w:rsidP="00084A49">
            <w:pPr>
              <w:spacing w:line="216" w:lineRule="auto"/>
              <w:jc w:val="center"/>
            </w:pPr>
            <w:r w:rsidRPr="00153FA7">
              <w:t>Экспертное наблюдение и оценивание выполнения индивидуальных и групповых заданий.</w:t>
            </w:r>
          </w:p>
          <w:p w:rsidR="00084A49" w:rsidRPr="00153FA7" w:rsidRDefault="00084A49" w:rsidP="00084A49">
            <w:pPr>
              <w:spacing w:line="216" w:lineRule="auto"/>
              <w:jc w:val="center"/>
            </w:pPr>
            <w:r w:rsidRPr="00153FA7">
              <w:t>Оценка результата выполнения практических работ.</w:t>
            </w:r>
          </w:p>
          <w:p w:rsidR="00084A49" w:rsidRPr="00A9478F" w:rsidRDefault="00084A49" w:rsidP="00084A49">
            <w:pPr>
              <w:spacing w:line="216" w:lineRule="auto"/>
              <w:jc w:val="center"/>
              <w:rPr>
                <w:bCs/>
                <w:i/>
              </w:rPr>
            </w:pPr>
            <w:r w:rsidRPr="00153FA7">
              <w:t>Текущий контроль в форме собеседования, решения ситуационных задач</w:t>
            </w:r>
          </w:p>
        </w:tc>
      </w:tr>
    </w:tbl>
    <w:p w:rsidR="00084A49" w:rsidRDefault="00084A49" w:rsidP="00084A49">
      <w:pPr>
        <w:suppressAutoHyphens/>
        <w:jc w:val="center"/>
        <w:rPr>
          <w:b/>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084A49" w:rsidRPr="00642918" w:rsidTr="009E35E3">
        <w:tc>
          <w:tcPr>
            <w:tcW w:w="1101" w:type="dxa"/>
          </w:tcPr>
          <w:p w:rsidR="00084A49" w:rsidRPr="00642918" w:rsidRDefault="00084A49" w:rsidP="009E35E3">
            <w:pPr>
              <w:spacing w:line="216" w:lineRule="auto"/>
              <w:rPr>
                <w:rFonts w:cs="Times New Roman"/>
                <w:sz w:val="20"/>
                <w:szCs w:val="24"/>
              </w:rPr>
            </w:pPr>
            <w:r w:rsidRPr="00642918">
              <w:rPr>
                <w:rFonts w:ascii="PT Astra Serif" w:hAnsi="PT Astra Serif" w:cs="PT Astra Serif"/>
                <w:sz w:val="20"/>
                <w:szCs w:val="24"/>
              </w:rPr>
              <w:t>ЦОГВ.1.</w:t>
            </w:r>
          </w:p>
        </w:tc>
        <w:tc>
          <w:tcPr>
            <w:tcW w:w="9207" w:type="dxa"/>
          </w:tcPr>
          <w:p w:rsidR="00084A49" w:rsidRPr="00642918" w:rsidRDefault="00084A49" w:rsidP="009E35E3">
            <w:pPr>
              <w:autoSpaceDE w:val="0"/>
              <w:autoSpaceDN w:val="0"/>
              <w:adjustRightInd w:val="0"/>
              <w:rPr>
                <w:rFonts w:cs="Times New Roman"/>
                <w:sz w:val="20"/>
                <w:szCs w:val="24"/>
              </w:rPr>
            </w:pPr>
            <w:r w:rsidRPr="00642918">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084A49" w:rsidRPr="00642918" w:rsidTr="009E35E3">
        <w:tc>
          <w:tcPr>
            <w:tcW w:w="1101" w:type="dxa"/>
          </w:tcPr>
          <w:p w:rsidR="00084A49" w:rsidRPr="00642918" w:rsidRDefault="00084A49"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ЦОПВ.2.</w:t>
            </w:r>
          </w:p>
        </w:tc>
        <w:tc>
          <w:tcPr>
            <w:tcW w:w="9207" w:type="dxa"/>
          </w:tcPr>
          <w:p w:rsidR="00084A49" w:rsidRPr="00642918" w:rsidRDefault="00084A49"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084A49" w:rsidRPr="00642918" w:rsidTr="009E35E3">
        <w:tc>
          <w:tcPr>
            <w:tcW w:w="1101" w:type="dxa"/>
          </w:tcPr>
          <w:p w:rsidR="00084A49" w:rsidRPr="00642918" w:rsidRDefault="00084A49"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ЦОДНВ.4.</w:t>
            </w:r>
          </w:p>
        </w:tc>
        <w:tc>
          <w:tcPr>
            <w:tcW w:w="9207" w:type="dxa"/>
          </w:tcPr>
          <w:p w:rsidR="00084A49" w:rsidRPr="00642918" w:rsidRDefault="00084A49"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084A49" w:rsidRPr="00642918" w:rsidTr="009E35E3">
        <w:tc>
          <w:tcPr>
            <w:tcW w:w="1101" w:type="dxa"/>
          </w:tcPr>
          <w:p w:rsidR="00084A49" w:rsidRPr="00642918" w:rsidRDefault="00084A49"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ЦОЭВ.4.</w:t>
            </w:r>
          </w:p>
        </w:tc>
        <w:tc>
          <w:tcPr>
            <w:tcW w:w="9207" w:type="dxa"/>
          </w:tcPr>
          <w:p w:rsidR="00084A49" w:rsidRPr="00642918" w:rsidRDefault="00084A49"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084A49" w:rsidRPr="00642918" w:rsidTr="009E35E3">
        <w:tc>
          <w:tcPr>
            <w:tcW w:w="1101" w:type="dxa"/>
          </w:tcPr>
          <w:p w:rsidR="00084A49" w:rsidRPr="00642918" w:rsidRDefault="00084A49"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ЦОФВ.1.</w:t>
            </w:r>
          </w:p>
        </w:tc>
        <w:tc>
          <w:tcPr>
            <w:tcW w:w="9207" w:type="dxa"/>
          </w:tcPr>
          <w:p w:rsidR="00084A49" w:rsidRPr="00642918" w:rsidRDefault="00084A49"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084A49" w:rsidRPr="00642918" w:rsidTr="009E35E3">
        <w:tc>
          <w:tcPr>
            <w:tcW w:w="1101" w:type="dxa"/>
          </w:tcPr>
          <w:p w:rsidR="00084A49" w:rsidRPr="00642918" w:rsidRDefault="00084A49" w:rsidP="009E35E3">
            <w:pPr>
              <w:spacing w:line="216" w:lineRule="auto"/>
              <w:rPr>
                <w:rFonts w:cs="Times New Roman"/>
                <w:sz w:val="20"/>
                <w:szCs w:val="24"/>
              </w:rPr>
            </w:pPr>
            <w:r w:rsidRPr="00642918">
              <w:rPr>
                <w:rFonts w:cs="Times New Roman"/>
                <w:sz w:val="20"/>
                <w:szCs w:val="24"/>
              </w:rPr>
              <w:t>ЦОПТВ.1.</w:t>
            </w:r>
          </w:p>
        </w:tc>
        <w:tc>
          <w:tcPr>
            <w:tcW w:w="9207" w:type="dxa"/>
          </w:tcPr>
          <w:p w:rsidR="00084A49" w:rsidRPr="00642918" w:rsidRDefault="00084A49" w:rsidP="009E35E3">
            <w:pPr>
              <w:spacing w:line="216" w:lineRule="auto"/>
              <w:rPr>
                <w:rFonts w:cs="Times New Roman"/>
                <w:sz w:val="20"/>
                <w:szCs w:val="24"/>
              </w:rPr>
            </w:pPr>
            <w:r w:rsidRPr="00642918">
              <w:rPr>
                <w:rFonts w:cs="Times New Roman"/>
                <w:sz w:val="20"/>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84A49" w:rsidRPr="00642918" w:rsidTr="009E35E3">
        <w:tc>
          <w:tcPr>
            <w:tcW w:w="1101" w:type="dxa"/>
          </w:tcPr>
          <w:p w:rsidR="00084A49" w:rsidRPr="00642918" w:rsidRDefault="00084A49" w:rsidP="009E35E3">
            <w:pPr>
              <w:spacing w:line="216" w:lineRule="auto"/>
              <w:rPr>
                <w:rFonts w:cs="Times New Roman"/>
                <w:sz w:val="20"/>
                <w:szCs w:val="24"/>
              </w:rPr>
            </w:pPr>
            <w:r w:rsidRPr="00642918">
              <w:rPr>
                <w:rFonts w:ascii="PT Astra Serif" w:hAnsi="PT Astra Serif" w:cs="PT Astra Serif"/>
                <w:sz w:val="20"/>
                <w:szCs w:val="24"/>
              </w:rPr>
              <w:t>ЦОЭВ.2.</w:t>
            </w:r>
          </w:p>
        </w:tc>
        <w:tc>
          <w:tcPr>
            <w:tcW w:w="9207" w:type="dxa"/>
          </w:tcPr>
          <w:p w:rsidR="00084A49" w:rsidRPr="00642918" w:rsidRDefault="00084A49" w:rsidP="009E35E3">
            <w:pPr>
              <w:autoSpaceDE w:val="0"/>
              <w:autoSpaceDN w:val="0"/>
              <w:adjustRightInd w:val="0"/>
              <w:rPr>
                <w:rFonts w:cs="Times New Roman"/>
                <w:sz w:val="20"/>
                <w:szCs w:val="24"/>
              </w:rPr>
            </w:pPr>
            <w:r w:rsidRPr="00642918">
              <w:rPr>
                <w:rFonts w:ascii="PT Astra Serif" w:hAnsi="PT Astra Serif" w:cs="PT Astra Serif"/>
                <w:sz w:val="20"/>
                <w:szCs w:val="24"/>
              </w:rPr>
              <w:t>Выражающий деятельность неприятия действий, приносящий вред природе, содействующий сохранению и защите окружающей среды</w:t>
            </w:r>
          </w:p>
        </w:tc>
      </w:tr>
      <w:tr w:rsidR="00084A49" w:rsidRPr="00642918" w:rsidTr="009E35E3">
        <w:tc>
          <w:tcPr>
            <w:tcW w:w="1101" w:type="dxa"/>
          </w:tcPr>
          <w:p w:rsidR="00084A49" w:rsidRPr="00642918" w:rsidRDefault="00084A49" w:rsidP="009E35E3">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207" w:type="dxa"/>
          </w:tcPr>
          <w:p w:rsidR="00084A49" w:rsidRPr="00642918" w:rsidRDefault="00084A49" w:rsidP="009E35E3">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084A49" w:rsidRDefault="00084A49" w:rsidP="00084A49">
      <w:pPr>
        <w:suppressAutoHyphens/>
        <w:jc w:val="center"/>
        <w:rPr>
          <w:b/>
          <w:sz w:val="24"/>
          <w:szCs w:val="24"/>
        </w:rPr>
      </w:pPr>
    </w:p>
    <w:sectPr w:rsidR="00084A49" w:rsidSect="005F570C">
      <w:type w:val="nextColumn"/>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5E3" w:rsidRDefault="009E35E3">
      <w:r>
        <w:separator/>
      </w:r>
    </w:p>
  </w:endnote>
  <w:endnote w:type="continuationSeparator" w:id="0">
    <w:p w:rsidR="009E35E3" w:rsidRDefault="009E3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9E35E3" w:rsidRDefault="009E35E3">
        <w:pPr>
          <w:pStyle w:val="af8"/>
          <w:jc w:val="center"/>
        </w:pPr>
        <w:r>
          <w:fldChar w:fldCharType="begin"/>
        </w:r>
        <w:r>
          <w:instrText>PAGE   \* MERGEFORMAT</w:instrText>
        </w:r>
        <w:r>
          <w:fldChar w:fldCharType="separate"/>
        </w:r>
        <w:r>
          <w:rPr>
            <w:noProof/>
          </w:rPr>
          <w:t>1</w:t>
        </w:r>
        <w:r>
          <w:fldChar w:fldCharType="end"/>
        </w:r>
      </w:p>
    </w:sdtContent>
  </w:sdt>
  <w:p w:rsidR="009E35E3" w:rsidRDefault="009E35E3">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5E3" w:rsidRDefault="009E35E3">
    <w:pPr>
      <w:rPr>
        <w:sz w:val="2"/>
        <w:szCs w:val="2"/>
      </w:rPr>
    </w:pPr>
    <w:r>
      <w:rPr>
        <w:noProof/>
      </w:rPr>
      <w:pict>
        <v:shapetype id="_x0000_t202" coordsize="21600,21600" o:spt="202" path="m,l,21600r21600,l21600,xe">
          <v:stroke joinstyle="miter"/>
          <v:path gradientshapeok="t" o:connecttype="rect"/>
        </v:shapetype>
        <v:shape id="Надпись 2" o:spid="_x0000_s12289"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next-textbox:#Надпись 2;mso-fit-shape-to-text:t" inset="0,0,0,0">
            <w:txbxContent>
              <w:p w:rsidR="009E35E3" w:rsidRDefault="009E35E3">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5E3" w:rsidRDefault="009E35E3">
      <w:r>
        <w:separator/>
      </w:r>
    </w:p>
  </w:footnote>
  <w:footnote w:type="continuationSeparator" w:id="0">
    <w:p w:rsidR="009E35E3" w:rsidRDefault="009E35E3">
      <w:r>
        <w:continuationSeparator/>
      </w:r>
    </w:p>
  </w:footnote>
  <w:footnote w:id="1">
    <w:p w:rsidR="009E35E3" w:rsidRPr="007336EA" w:rsidRDefault="009E35E3" w:rsidP="005F570C">
      <w:pPr>
        <w:pStyle w:val="afb"/>
        <w:jc w:val="both"/>
        <w:rPr>
          <w:i/>
          <w:iCs/>
          <w:lang w:val="ru-RU"/>
        </w:rPr>
      </w:pPr>
      <w:r>
        <w:rPr>
          <w:rStyle w:val="afd"/>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2EC3"/>
    <w:multiLevelType w:val="hybridMultilevel"/>
    <w:tmpl w:val="4EE2C95E"/>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D29D9"/>
    <w:multiLevelType w:val="hybridMultilevel"/>
    <w:tmpl w:val="DC02D42C"/>
    <w:lvl w:ilvl="0" w:tplc="4F58572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6864E6"/>
    <w:multiLevelType w:val="hybridMultilevel"/>
    <w:tmpl w:val="169CC592"/>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33151F"/>
    <w:multiLevelType w:val="hybridMultilevel"/>
    <w:tmpl w:val="D228098E"/>
    <w:lvl w:ilvl="0" w:tplc="EFCE4BE6">
      <w:start w:val="1"/>
      <w:numFmt w:val="decimal"/>
      <w:lvlText w:val="З %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380442BC"/>
    <w:multiLevelType w:val="hybridMultilevel"/>
    <w:tmpl w:val="3D7C15B0"/>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BD3C0A"/>
    <w:multiLevelType w:val="hybridMultilevel"/>
    <w:tmpl w:val="16CAC53C"/>
    <w:lvl w:ilvl="0" w:tplc="441064CE">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497AED"/>
    <w:multiLevelType w:val="hybridMultilevel"/>
    <w:tmpl w:val="347E1D7A"/>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4"/>
  </w:num>
  <w:num w:numId="3">
    <w:abstractNumId w:val="1"/>
  </w:num>
  <w:num w:numId="4">
    <w:abstractNumId w:val="5"/>
  </w:num>
  <w:num w:numId="5">
    <w:abstractNumId w:val="2"/>
  </w:num>
  <w:num w:numId="6">
    <w:abstractNumId w:val="0"/>
  </w:num>
  <w:num w:numId="7">
    <w:abstractNumId w:val="8"/>
  </w:num>
  <w:num w:numId="8">
    <w:abstractNumId w:val="3"/>
  </w:num>
  <w:num w:numId="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84A49"/>
    <w:rsid w:val="00094684"/>
    <w:rsid w:val="000F2B38"/>
    <w:rsid w:val="00121CE1"/>
    <w:rsid w:val="00131828"/>
    <w:rsid w:val="00134CCD"/>
    <w:rsid w:val="00136E0C"/>
    <w:rsid w:val="00182D75"/>
    <w:rsid w:val="001924A9"/>
    <w:rsid w:val="00195FDA"/>
    <w:rsid w:val="001A721E"/>
    <w:rsid w:val="002010B3"/>
    <w:rsid w:val="00203FEC"/>
    <w:rsid w:val="002253D6"/>
    <w:rsid w:val="002311E9"/>
    <w:rsid w:val="0023377F"/>
    <w:rsid w:val="0027588C"/>
    <w:rsid w:val="0027757F"/>
    <w:rsid w:val="002904AE"/>
    <w:rsid w:val="00292342"/>
    <w:rsid w:val="002A44A7"/>
    <w:rsid w:val="002C0A7E"/>
    <w:rsid w:val="002C2CC3"/>
    <w:rsid w:val="00302F25"/>
    <w:rsid w:val="00317BC2"/>
    <w:rsid w:val="00333702"/>
    <w:rsid w:val="00371ADD"/>
    <w:rsid w:val="003B583E"/>
    <w:rsid w:val="003D7B78"/>
    <w:rsid w:val="003F2BA8"/>
    <w:rsid w:val="0042702F"/>
    <w:rsid w:val="00471052"/>
    <w:rsid w:val="00472C13"/>
    <w:rsid w:val="004A1B34"/>
    <w:rsid w:val="004B1A3A"/>
    <w:rsid w:val="004C40B4"/>
    <w:rsid w:val="004D6C6E"/>
    <w:rsid w:val="004E1512"/>
    <w:rsid w:val="00521A6B"/>
    <w:rsid w:val="00566034"/>
    <w:rsid w:val="00567F3A"/>
    <w:rsid w:val="005765CA"/>
    <w:rsid w:val="0057705A"/>
    <w:rsid w:val="00584668"/>
    <w:rsid w:val="00586F03"/>
    <w:rsid w:val="005A5584"/>
    <w:rsid w:val="005D3ABD"/>
    <w:rsid w:val="005F30E8"/>
    <w:rsid w:val="005F570C"/>
    <w:rsid w:val="00614E99"/>
    <w:rsid w:val="00621B32"/>
    <w:rsid w:val="00642918"/>
    <w:rsid w:val="00664DB2"/>
    <w:rsid w:val="006A7D23"/>
    <w:rsid w:val="006C646C"/>
    <w:rsid w:val="006D7682"/>
    <w:rsid w:val="006E3C0E"/>
    <w:rsid w:val="006F36D4"/>
    <w:rsid w:val="007B105E"/>
    <w:rsid w:val="007B264B"/>
    <w:rsid w:val="0081095B"/>
    <w:rsid w:val="00810BC5"/>
    <w:rsid w:val="00850C6A"/>
    <w:rsid w:val="00885E40"/>
    <w:rsid w:val="00887949"/>
    <w:rsid w:val="008D6F71"/>
    <w:rsid w:val="008F0C59"/>
    <w:rsid w:val="00923435"/>
    <w:rsid w:val="00930C69"/>
    <w:rsid w:val="00941344"/>
    <w:rsid w:val="00947F7A"/>
    <w:rsid w:val="00955033"/>
    <w:rsid w:val="0096729B"/>
    <w:rsid w:val="00997C2E"/>
    <w:rsid w:val="009A1DBA"/>
    <w:rsid w:val="009E35E3"/>
    <w:rsid w:val="009E4C2A"/>
    <w:rsid w:val="00A21C46"/>
    <w:rsid w:val="00A40510"/>
    <w:rsid w:val="00A552B7"/>
    <w:rsid w:val="00A67D20"/>
    <w:rsid w:val="00A91975"/>
    <w:rsid w:val="00AA3756"/>
    <w:rsid w:val="00AC12FB"/>
    <w:rsid w:val="00AC1C28"/>
    <w:rsid w:val="00AE4E6E"/>
    <w:rsid w:val="00B43584"/>
    <w:rsid w:val="00B456C0"/>
    <w:rsid w:val="00B46F39"/>
    <w:rsid w:val="00B55CEC"/>
    <w:rsid w:val="00B7641F"/>
    <w:rsid w:val="00B80968"/>
    <w:rsid w:val="00B819FC"/>
    <w:rsid w:val="00BB5D2F"/>
    <w:rsid w:val="00BC2BA5"/>
    <w:rsid w:val="00BD3BAB"/>
    <w:rsid w:val="00BD65AD"/>
    <w:rsid w:val="00C224AB"/>
    <w:rsid w:val="00C801FB"/>
    <w:rsid w:val="00CA2987"/>
    <w:rsid w:val="00CA6C80"/>
    <w:rsid w:val="00CA7048"/>
    <w:rsid w:val="00CB3623"/>
    <w:rsid w:val="00CD586F"/>
    <w:rsid w:val="00CE017E"/>
    <w:rsid w:val="00CF2ED5"/>
    <w:rsid w:val="00D061E5"/>
    <w:rsid w:val="00D20369"/>
    <w:rsid w:val="00D81FA3"/>
    <w:rsid w:val="00DC3774"/>
    <w:rsid w:val="00DD6211"/>
    <w:rsid w:val="00DF0C1B"/>
    <w:rsid w:val="00E10649"/>
    <w:rsid w:val="00E512F0"/>
    <w:rsid w:val="00E83604"/>
    <w:rsid w:val="00F065DF"/>
    <w:rsid w:val="00F107F8"/>
    <w:rsid w:val="00F37187"/>
    <w:rsid w:val="00F7463D"/>
    <w:rsid w:val="00F7603F"/>
    <w:rsid w:val="00FB208E"/>
    <w:rsid w:val="00FC351C"/>
    <w:rsid w:val="00FD5C37"/>
    <w:rsid w:val="00FE171C"/>
    <w:rsid w:val="00FF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7FAF0488"/>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71C"/>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semiHidden/>
    <w:unhideWhenUsed/>
    <w:rsid w:val="00DD6211"/>
    <w:pPr>
      <w:spacing w:after="120"/>
    </w:pPr>
  </w:style>
  <w:style w:type="character" w:customStyle="1" w:styleId="af5">
    <w:name w:val="Основной текст Знак"/>
    <w:basedOn w:val="a0"/>
    <w:link w:val="af4"/>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c"/>
    <w:uiPriority w:val="99"/>
    <w:qFormat/>
    <w:rsid w:val="005F570C"/>
    <w:rPr>
      <w:rFonts w:eastAsia="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eastAsia="x-none"/>
    </w:rPr>
  </w:style>
  <w:style w:type="character" w:styleId="afd">
    <w:name w:val="footnote reference"/>
    <w:aliases w:val="Знак сноски-FN,Ciae niinee-FN,AЗнак сноски зел"/>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
    <w:name w:val="Balloon Text"/>
    <w:basedOn w:val="a"/>
    <w:link w:val="aff0"/>
    <w:uiPriority w:val="99"/>
    <w:semiHidden/>
    <w:unhideWhenUsed/>
    <w:rsid w:val="00317BC2"/>
    <w:rPr>
      <w:rFonts w:ascii="Segoe UI" w:hAnsi="Segoe UI" w:cs="Segoe UI"/>
      <w:sz w:val="18"/>
      <w:szCs w:val="18"/>
    </w:rPr>
  </w:style>
  <w:style w:type="character" w:customStyle="1" w:styleId="aff0">
    <w:name w:val="Текст выноски Знак"/>
    <w:basedOn w:val="a0"/>
    <w:link w:val="aff"/>
    <w:uiPriority w:val="99"/>
    <w:semiHidden/>
    <w:rsid w:val="00317BC2"/>
    <w:rPr>
      <w:rFonts w:ascii="Segoe UI" w:hAnsi="Segoe UI" w:cs="Segoe UI"/>
      <w:sz w:val="18"/>
      <w:szCs w:val="18"/>
    </w:rPr>
  </w:style>
  <w:style w:type="character" w:styleId="HTML">
    <w:name w:val="HTML Cite"/>
    <w:uiPriority w:val="99"/>
    <w:semiHidden/>
    <w:unhideWhenUsed/>
    <w:rsid w:val="00923435"/>
    <w:rPr>
      <w:i w:val="0"/>
      <w:iCs w:val="0"/>
      <w:color w:val="0E774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5003">
      <w:bodyDiv w:val="1"/>
      <w:marLeft w:val="0"/>
      <w:marRight w:val="0"/>
      <w:marTop w:val="0"/>
      <w:marBottom w:val="0"/>
      <w:divBdr>
        <w:top w:val="none" w:sz="0" w:space="0" w:color="auto"/>
        <w:left w:val="none" w:sz="0" w:space="0" w:color="auto"/>
        <w:bottom w:val="none" w:sz="0" w:space="0" w:color="auto"/>
        <w:right w:val="none" w:sz="0" w:space="0" w:color="auto"/>
      </w:divBdr>
      <w:divsChild>
        <w:div w:id="1147477598">
          <w:marLeft w:val="0"/>
          <w:marRight w:val="0"/>
          <w:marTop w:val="0"/>
          <w:marBottom w:val="0"/>
          <w:divBdr>
            <w:top w:val="none" w:sz="0" w:space="0" w:color="auto"/>
            <w:left w:val="none" w:sz="0" w:space="0" w:color="auto"/>
            <w:bottom w:val="none" w:sz="0" w:space="0" w:color="auto"/>
            <w:right w:val="none" w:sz="0" w:space="0" w:color="auto"/>
          </w:divBdr>
          <w:divsChild>
            <w:div w:id="3733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0719">
      <w:bodyDiv w:val="1"/>
      <w:marLeft w:val="0"/>
      <w:marRight w:val="0"/>
      <w:marTop w:val="0"/>
      <w:marBottom w:val="0"/>
      <w:divBdr>
        <w:top w:val="none" w:sz="0" w:space="0" w:color="auto"/>
        <w:left w:val="none" w:sz="0" w:space="0" w:color="auto"/>
        <w:bottom w:val="none" w:sz="0" w:space="0" w:color="auto"/>
        <w:right w:val="none" w:sz="0" w:space="0" w:color="auto"/>
      </w:divBdr>
    </w:div>
    <w:div w:id="558829555">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 w:id="1530097723">
      <w:bodyDiv w:val="1"/>
      <w:marLeft w:val="0"/>
      <w:marRight w:val="0"/>
      <w:marTop w:val="0"/>
      <w:marBottom w:val="0"/>
      <w:divBdr>
        <w:top w:val="none" w:sz="0" w:space="0" w:color="auto"/>
        <w:left w:val="none" w:sz="0" w:space="0" w:color="auto"/>
        <w:bottom w:val="none" w:sz="0" w:space="0" w:color="auto"/>
        <w:right w:val="none" w:sz="0" w:space="0" w:color="auto"/>
      </w:divBdr>
    </w:div>
    <w:div w:id="208602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edsta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tat.gov.ru/" TargetMode="External"/><Relationship Id="rId5" Type="http://schemas.openxmlformats.org/officeDocument/2006/relationships/webSettings" Target="webSettings.xml"/><Relationship Id="rId10" Type="http://schemas.openxmlformats.org/officeDocument/2006/relationships/hyperlink" Target="https://profspo.ru/books/10949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7D35D-B8DD-4140-AE73-AAB65BFC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12</Pages>
  <Words>3754</Words>
  <Characters>21402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60</cp:revision>
  <cp:lastPrinted>2023-09-21T20:01:00Z</cp:lastPrinted>
  <dcterms:created xsi:type="dcterms:W3CDTF">2020-12-12T18:45:00Z</dcterms:created>
  <dcterms:modified xsi:type="dcterms:W3CDTF">2024-09-03T16:56:00Z</dcterms:modified>
</cp:coreProperties>
</file>